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4DC87D" w14:textId="77777777" w:rsidR="009E6100" w:rsidRPr="005E7925" w:rsidRDefault="009E6100" w:rsidP="005E7925">
      <w:pPr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0" w:name="_Hlk218859017"/>
      <w:r w:rsidRPr="005E7925">
        <w:rPr>
          <w:rFonts w:asciiTheme="minorHAnsi" w:hAnsiTheme="minorHAnsi" w:cstheme="minorHAnsi"/>
          <w:b/>
          <w:sz w:val="22"/>
          <w:szCs w:val="22"/>
          <w:lang w:eastAsia="pl-PL"/>
        </w:rPr>
        <w:t>OPIS PRZEDMIOTU ZAMÓWIENIA</w:t>
      </w:r>
    </w:p>
    <w:p w14:paraId="432DBD7D" w14:textId="16D68FE9" w:rsidR="009E6100" w:rsidRPr="005E7925" w:rsidRDefault="009E6100" w:rsidP="005E7925">
      <w:pPr>
        <w:tabs>
          <w:tab w:val="center" w:pos="4536"/>
          <w:tab w:val="right" w:pos="9072"/>
        </w:tabs>
        <w:spacing w:line="240" w:lineRule="auto"/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  <w:r w:rsidRPr="005E7925">
        <w:rPr>
          <w:rFonts w:asciiTheme="minorHAnsi" w:eastAsia="Calibri" w:hAnsiTheme="minorHAnsi" w:cstheme="minorHAnsi"/>
          <w:b/>
          <w:sz w:val="22"/>
          <w:szCs w:val="22"/>
        </w:rPr>
        <w:t>„</w:t>
      </w:r>
      <w:bookmarkStart w:id="1" w:name="_Hlk225755238"/>
      <w:r w:rsidR="001C3CAB" w:rsidRPr="005E7925">
        <w:rPr>
          <w:rFonts w:asciiTheme="minorHAnsi" w:eastAsia="Calibri" w:hAnsiTheme="minorHAnsi" w:cstheme="minorHAnsi"/>
          <w:b/>
          <w:sz w:val="22"/>
          <w:szCs w:val="22"/>
        </w:rPr>
        <w:t>Wykonanie</w:t>
      </w:r>
      <w:r w:rsidR="008A5ED2" w:rsidRPr="005E7925">
        <w:rPr>
          <w:rFonts w:asciiTheme="minorHAnsi" w:eastAsia="Calibri" w:hAnsiTheme="minorHAnsi" w:cstheme="minorHAnsi"/>
          <w:b/>
          <w:sz w:val="22"/>
          <w:szCs w:val="22"/>
        </w:rPr>
        <w:t xml:space="preserve"> Program</w:t>
      </w:r>
      <w:r w:rsidR="001C3CAB" w:rsidRPr="005E7925">
        <w:rPr>
          <w:rFonts w:asciiTheme="minorHAnsi" w:eastAsia="Calibri" w:hAnsiTheme="minorHAnsi" w:cstheme="minorHAnsi"/>
          <w:b/>
          <w:sz w:val="22"/>
          <w:szCs w:val="22"/>
        </w:rPr>
        <w:t>u</w:t>
      </w:r>
      <w:r w:rsidR="008A5ED2" w:rsidRPr="005E7925">
        <w:rPr>
          <w:rFonts w:asciiTheme="minorHAnsi" w:eastAsia="Calibri" w:hAnsiTheme="minorHAnsi" w:cstheme="minorHAnsi"/>
          <w:b/>
          <w:sz w:val="22"/>
          <w:szCs w:val="22"/>
        </w:rPr>
        <w:t xml:space="preserve"> Funkcjonalno-Użytkowych dla </w:t>
      </w:r>
      <w:r w:rsidR="008A5ED2" w:rsidRPr="005E7925">
        <w:rPr>
          <w:rFonts w:asciiTheme="minorHAnsi" w:hAnsiTheme="minorHAnsi" w:cstheme="minorHAnsi"/>
          <w:b/>
          <w:sz w:val="22"/>
          <w:szCs w:val="22"/>
        </w:rPr>
        <w:t xml:space="preserve">zadań związanych z przygotowaniem i realizacją </w:t>
      </w:r>
      <w:r w:rsidR="001C3CAB" w:rsidRPr="005E7925">
        <w:rPr>
          <w:rFonts w:asciiTheme="minorHAnsi" w:hAnsiTheme="minorHAnsi" w:cstheme="minorHAnsi"/>
          <w:b/>
          <w:sz w:val="22"/>
          <w:szCs w:val="22"/>
        </w:rPr>
        <w:t xml:space="preserve">10 </w:t>
      </w:r>
      <w:r w:rsidR="008A5ED2" w:rsidRPr="005E7925">
        <w:rPr>
          <w:rFonts w:asciiTheme="minorHAnsi" w:hAnsiTheme="minorHAnsi" w:cstheme="minorHAnsi"/>
          <w:b/>
          <w:sz w:val="22"/>
          <w:szCs w:val="22"/>
        </w:rPr>
        <w:t>ogrodów deszczowych na terenie miasta Szczecina</w:t>
      </w:r>
      <w:bookmarkEnd w:id="1"/>
      <w:r w:rsidR="008A5ED2" w:rsidRPr="005E7925">
        <w:rPr>
          <w:rFonts w:asciiTheme="minorHAnsi" w:hAnsiTheme="minorHAnsi" w:cstheme="minorHAnsi"/>
          <w:b/>
          <w:sz w:val="22"/>
          <w:szCs w:val="22"/>
        </w:rPr>
        <w:t>”</w:t>
      </w:r>
    </w:p>
    <w:p w14:paraId="4CCB3ED9" w14:textId="77777777" w:rsidR="009E6100" w:rsidRPr="005E7925" w:rsidRDefault="009E6100" w:rsidP="005E7925">
      <w:pPr>
        <w:spacing w:line="240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2C36EDE4" w14:textId="77777777" w:rsidR="009E6100" w:rsidRPr="005E7925" w:rsidRDefault="009E6100" w:rsidP="005E7925">
      <w:pPr>
        <w:pStyle w:val="Nagwekspisutreci"/>
        <w:spacing w:before="0" w:after="0" w:line="24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SPIS TREŚCI</w:t>
      </w:r>
    </w:p>
    <w:p w14:paraId="5B332E46" w14:textId="4C487DF3" w:rsidR="006C0B80" w:rsidRPr="005E7925" w:rsidRDefault="009E6100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sz w:val="22"/>
          <w:szCs w:val="22"/>
        </w:rPr>
        <w:fldChar w:fldCharType="begin"/>
      </w:r>
      <w:r w:rsidRPr="005E7925">
        <w:rPr>
          <w:rFonts w:asciiTheme="minorHAnsi" w:hAnsiTheme="minorHAnsi" w:cstheme="minorHAnsi"/>
          <w:sz w:val="22"/>
          <w:szCs w:val="22"/>
        </w:rPr>
        <w:instrText xml:space="preserve"> TOC \f \o "1-9" \o "1-9" </w:instrText>
      </w:r>
      <w:r w:rsidRPr="005E7925">
        <w:rPr>
          <w:rFonts w:asciiTheme="minorHAnsi" w:hAnsiTheme="minorHAnsi" w:cstheme="minorHAnsi"/>
          <w:sz w:val="22"/>
          <w:szCs w:val="22"/>
        </w:rPr>
        <w:fldChar w:fldCharType="separate"/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>1. Przedmiot zamówienia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instrText xml:space="preserve"> PAGEREF _Toc226526148 \h </w:instrTex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5E7925" w:rsidRPr="005E7925">
        <w:rPr>
          <w:rFonts w:asciiTheme="minorHAnsi" w:hAnsiTheme="minorHAnsi" w:cstheme="minorHAnsi"/>
          <w:noProof/>
          <w:sz w:val="22"/>
          <w:szCs w:val="22"/>
        </w:rPr>
        <w:t>1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55830AF2" w14:textId="733DCC6E" w:rsidR="006C0B80" w:rsidRPr="005E7925" w:rsidRDefault="006C0B80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 Zakres prac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1</w:t>
      </w:r>
    </w:p>
    <w:p w14:paraId="1F47C5C0" w14:textId="219AB44E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2.1. Analiza lokalizacji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1</w:t>
      </w:r>
    </w:p>
    <w:p w14:paraId="1F7A1671" w14:textId="5FC899A5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2.2. Opracowanie opinii geologicznych 10 wybranych lokalizacji pod kątem powstania ogrodów deszczowych.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5E7925">
        <w:rPr>
          <w:rFonts w:asciiTheme="minorHAnsi" w:hAnsiTheme="minorHAnsi" w:cstheme="minorHAnsi"/>
          <w:noProof/>
          <w:sz w:val="22"/>
          <w:szCs w:val="22"/>
        </w:rPr>
        <w:instrText xml:space="preserve"> PAGEREF _Toc226526151 \h </w:instrText>
      </w:r>
      <w:r w:rsidRPr="005E7925">
        <w:rPr>
          <w:rFonts w:asciiTheme="minorHAnsi" w:hAnsiTheme="minorHAnsi" w:cstheme="minorHAnsi"/>
          <w:noProof/>
          <w:sz w:val="22"/>
          <w:szCs w:val="22"/>
        </w:rPr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5E7925" w:rsidRPr="005E7925">
        <w:rPr>
          <w:rFonts w:asciiTheme="minorHAnsi" w:hAnsiTheme="minorHAnsi" w:cstheme="minorHAnsi"/>
          <w:noProof/>
          <w:sz w:val="22"/>
          <w:szCs w:val="22"/>
        </w:rPr>
        <w:t>2</w:t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29BBAFAA" w14:textId="03CA07C9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2.3. Opracowanie i uzgodnienie z Biurem Ogrodnika Miasta inwentaryzacji dendrologicznych i operatów dendrologicznych 10 wybranych lokalizacji powstania ogrodów deszczowych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5E7925">
        <w:rPr>
          <w:rFonts w:asciiTheme="minorHAnsi" w:hAnsiTheme="minorHAnsi" w:cstheme="minorHAnsi"/>
          <w:noProof/>
          <w:sz w:val="22"/>
          <w:szCs w:val="22"/>
        </w:rPr>
        <w:instrText xml:space="preserve"> PAGEREF _Toc226526152 \h </w:instrText>
      </w:r>
      <w:r w:rsidRPr="005E7925">
        <w:rPr>
          <w:rFonts w:asciiTheme="minorHAnsi" w:hAnsiTheme="minorHAnsi" w:cstheme="minorHAnsi"/>
          <w:noProof/>
          <w:sz w:val="22"/>
          <w:szCs w:val="22"/>
        </w:rPr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5E7925" w:rsidRPr="005E7925">
        <w:rPr>
          <w:rFonts w:asciiTheme="minorHAnsi" w:hAnsiTheme="minorHAnsi" w:cstheme="minorHAnsi"/>
          <w:noProof/>
          <w:sz w:val="22"/>
          <w:szCs w:val="22"/>
        </w:rPr>
        <w:t>2</w:t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204ED298" w14:textId="2C9C5A38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2.4. Program funkcjonalno-użytkowy ogrodów deszczowych dla wybranych lokalizacji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begin"/>
      </w:r>
      <w:r w:rsidRPr="005E7925">
        <w:rPr>
          <w:rFonts w:asciiTheme="minorHAnsi" w:hAnsiTheme="minorHAnsi" w:cstheme="minorHAnsi"/>
          <w:noProof/>
          <w:sz w:val="22"/>
          <w:szCs w:val="22"/>
        </w:rPr>
        <w:instrText xml:space="preserve"> PAGEREF _Toc226526153 \h </w:instrText>
      </w:r>
      <w:r w:rsidRPr="005E7925">
        <w:rPr>
          <w:rFonts w:asciiTheme="minorHAnsi" w:hAnsiTheme="minorHAnsi" w:cstheme="minorHAnsi"/>
          <w:noProof/>
          <w:sz w:val="22"/>
          <w:szCs w:val="22"/>
        </w:rPr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separate"/>
      </w:r>
      <w:r w:rsidR="005E7925" w:rsidRPr="005E7925">
        <w:rPr>
          <w:rFonts w:asciiTheme="minorHAnsi" w:hAnsiTheme="minorHAnsi" w:cstheme="minorHAnsi"/>
          <w:noProof/>
          <w:sz w:val="22"/>
          <w:szCs w:val="22"/>
        </w:rPr>
        <w:t>2</w:t>
      </w:r>
      <w:r w:rsidRPr="005E7925">
        <w:rPr>
          <w:rFonts w:asciiTheme="minorHAnsi" w:hAnsiTheme="minorHAnsi" w:cstheme="minorHAnsi"/>
          <w:noProof/>
          <w:sz w:val="22"/>
          <w:szCs w:val="22"/>
        </w:rPr>
        <w:fldChar w:fldCharType="end"/>
      </w:r>
    </w:p>
    <w:p w14:paraId="0AF1CFCA" w14:textId="7EF887A7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2.5. Kartę informacyjna przedsięwzięcia (KIP) - jeśli wymagana na podstawie przepisów prawa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3</w:t>
      </w:r>
    </w:p>
    <w:p w14:paraId="79BD1F31" w14:textId="7F51108D" w:rsidR="006C0B80" w:rsidRPr="005E7925" w:rsidRDefault="006C0B80" w:rsidP="005E7925">
      <w:pPr>
        <w:pStyle w:val="Spistreci2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2.6. Kosztorys inwestorski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3</w:t>
      </w:r>
    </w:p>
    <w:p w14:paraId="67629E73" w14:textId="03C1AAAC" w:rsidR="006C0B80" w:rsidRPr="005E7925" w:rsidRDefault="006C0B80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</w:rPr>
        <w:t>3. Wytyczne do realizacji zamówienia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3</w:t>
      </w:r>
    </w:p>
    <w:p w14:paraId="4D658129" w14:textId="61897A96" w:rsidR="006C0B80" w:rsidRPr="005E7925" w:rsidRDefault="006C0B80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 w:rsidRPr="005E7925">
        <w:rPr>
          <w:rFonts w:asciiTheme="minorHAnsi" w:hAnsiTheme="minorHAnsi" w:cstheme="minorHAnsi"/>
          <w:noProof/>
          <w:sz w:val="22"/>
          <w:szCs w:val="22"/>
          <w:lang w:eastAsia="pl-PL"/>
        </w:rPr>
        <w:t xml:space="preserve">4. Wymagania </w:t>
      </w:r>
      <w:r w:rsidRPr="005E7925">
        <w:rPr>
          <w:rFonts w:asciiTheme="minorHAnsi" w:hAnsiTheme="minorHAnsi" w:cstheme="minorHAnsi"/>
          <w:noProof/>
          <w:sz w:val="22"/>
          <w:szCs w:val="22"/>
        </w:rPr>
        <w:t>formalne</w:t>
      </w:r>
      <w:r w:rsidRPr="005E7925">
        <w:rPr>
          <w:rFonts w:asciiTheme="minorHAnsi" w:hAnsiTheme="minorHAnsi" w:cstheme="minorHAnsi"/>
          <w:noProof/>
          <w:sz w:val="22"/>
          <w:szCs w:val="22"/>
        </w:rPr>
        <w:tab/>
      </w:r>
      <w:r w:rsidR="005E7925">
        <w:rPr>
          <w:rFonts w:asciiTheme="minorHAnsi" w:hAnsiTheme="minorHAnsi" w:cstheme="minorHAnsi"/>
          <w:noProof/>
          <w:sz w:val="22"/>
          <w:szCs w:val="22"/>
        </w:rPr>
        <w:t>4</w:t>
      </w:r>
    </w:p>
    <w:p w14:paraId="3802DDD7" w14:textId="6EA788BB" w:rsidR="006C0B80" w:rsidRPr="005E7925" w:rsidRDefault="005E7925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>
        <w:rPr>
          <w:rFonts w:asciiTheme="minorHAnsi" w:hAnsiTheme="minorHAnsi" w:cstheme="minorHAnsi"/>
          <w:noProof/>
          <w:sz w:val="22"/>
          <w:szCs w:val="22"/>
          <w:lang w:eastAsia="pl-PL"/>
        </w:rPr>
        <w:t>5</w:t>
      </w:r>
      <w:r w:rsidR="006C0B80" w:rsidRPr="005E7925">
        <w:rPr>
          <w:rFonts w:asciiTheme="minorHAnsi" w:hAnsiTheme="minorHAnsi" w:cstheme="minorHAnsi"/>
          <w:noProof/>
          <w:sz w:val="22"/>
          <w:szCs w:val="22"/>
          <w:lang w:eastAsia="pl-PL"/>
        </w:rPr>
        <w:t xml:space="preserve">. 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>Terminy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>4</w:t>
      </w:r>
    </w:p>
    <w:p w14:paraId="610544B0" w14:textId="19112391" w:rsidR="006C0B80" w:rsidRPr="005E7925" w:rsidRDefault="005E7925" w:rsidP="005E7925">
      <w:pPr>
        <w:pStyle w:val="Spistreci1"/>
        <w:spacing w:line="240" w:lineRule="auto"/>
        <w:rPr>
          <w:rFonts w:asciiTheme="minorHAnsi" w:eastAsiaTheme="minorEastAsia" w:hAnsiTheme="minorHAnsi" w:cstheme="minorHAnsi"/>
          <w:noProof/>
          <w:kern w:val="0"/>
          <w:sz w:val="22"/>
          <w:szCs w:val="22"/>
          <w:lang w:eastAsia="pl-PL" w:bidi="ar-SA"/>
        </w:rPr>
      </w:pPr>
      <w:r>
        <w:rPr>
          <w:rFonts w:asciiTheme="minorHAnsi" w:hAnsiTheme="minorHAnsi" w:cstheme="minorHAnsi"/>
          <w:noProof/>
          <w:sz w:val="22"/>
          <w:szCs w:val="22"/>
        </w:rPr>
        <w:t>6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>. Spis załączników</w:t>
      </w:r>
      <w:r w:rsidR="006C0B80" w:rsidRPr="005E7925">
        <w:rPr>
          <w:rFonts w:asciiTheme="minorHAnsi" w:hAnsiTheme="minorHAnsi" w:cstheme="minorHAnsi"/>
          <w:noProof/>
          <w:sz w:val="22"/>
          <w:szCs w:val="22"/>
        </w:rPr>
        <w:tab/>
      </w:r>
      <w:r>
        <w:rPr>
          <w:rFonts w:asciiTheme="minorHAnsi" w:hAnsiTheme="minorHAnsi" w:cstheme="minorHAnsi"/>
          <w:noProof/>
          <w:sz w:val="22"/>
          <w:szCs w:val="22"/>
        </w:rPr>
        <w:t>4</w:t>
      </w:r>
    </w:p>
    <w:p w14:paraId="39CF59E5" w14:textId="22290DFF" w:rsidR="009E6100" w:rsidRPr="005E7925" w:rsidRDefault="009E6100" w:rsidP="005E7925">
      <w:pPr>
        <w:spacing w:line="240" w:lineRule="auto"/>
        <w:ind w:left="426" w:hanging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hAnsiTheme="minorHAnsi" w:cstheme="minorHAnsi"/>
          <w:sz w:val="22"/>
          <w:szCs w:val="22"/>
        </w:rPr>
        <w:fldChar w:fldCharType="end"/>
      </w:r>
    </w:p>
    <w:p w14:paraId="536EE397" w14:textId="77777777" w:rsidR="000130C8" w:rsidRPr="005E7925" w:rsidRDefault="000130C8" w:rsidP="005E7925">
      <w:pPr>
        <w:spacing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876C2B6" w14:textId="7A45E121" w:rsidR="009E6100" w:rsidRPr="005E7925" w:rsidRDefault="009E6100" w:rsidP="005E7925">
      <w:pPr>
        <w:pStyle w:val="Nagwek1"/>
        <w:spacing w:before="0" w:after="0"/>
        <w:rPr>
          <w:rFonts w:asciiTheme="minorHAnsi" w:hAnsiTheme="minorHAnsi" w:cstheme="minorHAnsi"/>
          <w:b/>
          <w:bCs w:val="0"/>
          <w:sz w:val="22"/>
          <w:szCs w:val="22"/>
        </w:rPr>
      </w:pPr>
      <w:bookmarkStart w:id="2" w:name="_Toc226526148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Przedmiot zamówienia</w:t>
      </w:r>
      <w:bookmarkEnd w:id="2"/>
    </w:p>
    <w:p w14:paraId="52ACDF53" w14:textId="60D6FE17" w:rsidR="00ED45A6" w:rsidRPr="005E7925" w:rsidRDefault="008A5ED2" w:rsidP="005E7925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id="3" w:name="_Hlk116557192"/>
      <w:r w:rsidRPr="005E7925">
        <w:rPr>
          <w:rFonts w:asciiTheme="minorHAnsi" w:hAnsiTheme="minorHAnsi" w:cstheme="minorHAnsi"/>
          <w:sz w:val="22"/>
          <w:szCs w:val="22"/>
        </w:rPr>
        <w:t xml:space="preserve">Przedmiotem zamówienia jest </w:t>
      </w:r>
      <w:bookmarkStart w:id="4" w:name="_Hlk228863069"/>
      <w:r w:rsidRPr="005E7925">
        <w:rPr>
          <w:rFonts w:asciiTheme="minorHAnsi" w:hAnsiTheme="minorHAnsi" w:cstheme="minorHAnsi"/>
          <w:sz w:val="22"/>
          <w:szCs w:val="22"/>
        </w:rPr>
        <w:t xml:space="preserve">opracowanie Program </w:t>
      </w:r>
      <w:r w:rsidR="004E1328" w:rsidRPr="005E7925">
        <w:rPr>
          <w:rFonts w:asciiTheme="minorHAnsi" w:hAnsiTheme="minorHAnsi" w:cstheme="minorHAnsi"/>
          <w:sz w:val="22"/>
          <w:szCs w:val="22"/>
        </w:rPr>
        <w:t>F</w:t>
      </w:r>
      <w:r w:rsidRPr="005E7925">
        <w:rPr>
          <w:rFonts w:asciiTheme="minorHAnsi" w:hAnsiTheme="minorHAnsi" w:cstheme="minorHAnsi"/>
          <w:sz w:val="22"/>
          <w:szCs w:val="22"/>
        </w:rPr>
        <w:t>unkcjonalno-</w:t>
      </w:r>
      <w:r w:rsidR="004E1328" w:rsidRPr="005E7925">
        <w:rPr>
          <w:rFonts w:asciiTheme="minorHAnsi" w:hAnsiTheme="minorHAnsi" w:cstheme="minorHAnsi"/>
          <w:sz w:val="22"/>
          <w:szCs w:val="22"/>
        </w:rPr>
        <w:t>U</w:t>
      </w:r>
      <w:r w:rsidRPr="005E7925">
        <w:rPr>
          <w:rFonts w:asciiTheme="minorHAnsi" w:hAnsiTheme="minorHAnsi" w:cstheme="minorHAnsi"/>
          <w:sz w:val="22"/>
          <w:szCs w:val="22"/>
        </w:rPr>
        <w:t xml:space="preserve">żytkowego (PFU) dla zadań związanych z przygotowaniem i realizacją </w:t>
      </w:r>
      <w:r w:rsidR="006F0BB6" w:rsidRPr="005E7925">
        <w:rPr>
          <w:rFonts w:asciiTheme="minorHAnsi" w:hAnsiTheme="minorHAnsi" w:cstheme="minorHAnsi"/>
          <w:sz w:val="22"/>
          <w:szCs w:val="22"/>
        </w:rPr>
        <w:t xml:space="preserve">10 </w:t>
      </w:r>
      <w:r w:rsidRPr="005E7925">
        <w:rPr>
          <w:rFonts w:asciiTheme="minorHAnsi" w:hAnsiTheme="minorHAnsi" w:cstheme="minorHAnsi"/>
          <w:sz w:val="22"/>
          <w:szCs w:val="22"/>
        </w:rPr>
        <w:t>ogrodów deszczowych na terenie miasta Szczecina</w:t>
      </w:r>
      <w:r w:rsidR="00ED45A6" w:rsidRPr="005E7925">
        <w:rPr>
          <w:rFonts w:asciiTheme="minorHAnsi" w:hAnsiTheme="minorHAnsi" w:cstheme="minorHAnsi"/>
          <w:sz w:val="22"/>
          <w:szCs w:val="22"/>
        </w:rPr>
        <w:t>, zgodnie ze Standardami zagospodarowania wód opadowych Miasta Szczecina</w:t>
      </w:r>
      <w:bookmarkEnd w:id="4"/>
      <w:r w:rsidR="00ED45A6" w:rsidRPr="005E7925">
        <w:rPr>
          <w:rFonts w:asciiTheme="minorHAnsi" w:hAnsiTheme="minorHAnsi" w:cstheme="minorHAnsi"/>
          <w:sz w:val="22"/>
          <w:szCs w:val="22"/>
        </w:rPr>
        <w:t xml:space="preserve">: </w:t>
      </w:r>
      <w:hyperlink r:id="rId8" w:history="1">
        <w:r w:rsidR="00ED45A6" w:rsidRPr="005E7925">
          <w:rPr>
            <w:rStyle w:val="Hipercze"/>
            <w:rFonts w:asciiTheme="minorHAnsi" w:hAnsiTheme="minorHAnsi" w:cstheme="minorHAnsi"/>
            <w:sz w:val="22"/>
            <w:szCs w:val="22"/>
          </w:rPr>
          <w:t>https://www.zwik.szczecin.pl/mieszkancy/warto_wiedziec/retencja</w:t>
        </w:r>
      </w:hyperlink>
    </w:p>
    <w:p w14:paraId="11583564" w14:textId="77777777" w:rsidR="005E7925" w:rsidRDefault="005E7925" w:rsidP="005E7925">
      <w:pPr>
        <w:spacing w:line="240" w:lineRule="auto"/>
        <w:rPr>
          <w:rFonts w:asciiTheme="minorHAnsi" w:hAnsiTheme="minorHAnsi" w:cstheme="minorHAnsi"/>
          <w:sz w:val="22"/>
          <w:szCs w:val="22"/>
        </w:rPr>
      </w:pPr>
    </w:p>
    <w:p w14:paraId="2452DE05" w14:textId="01CF861A" w:rsidR="008A5ED2" w:rsidRPr="005E7925" w:rsidRDefault="008A5ED2" w:rsidP="005E7925">
      <w:pPr>
        <w:spacing w:line="240" w:lineRule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Zakres obejmuje w szczególności:</w:t>
      </w:r>
    </w:p>
    <w:p w14:paraId="1A1C2D00" w14:textId="38C2EDCA" w:rsidR="008A5ED2" w:rsidRPr="005E7925" w:rsidRDefault="008A5ED2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Analizę </w:t>
      </w:r>
      <w:r w:rsidR="004E1328" w:rsidRPr="005E7925">
        <w:rPr>
          <w:rFonts w:asciiTheme="minorHAnsi" w:hAnsiTheme="minorHAnsi" w:cstheme="minorHAnsi"/>
          <w:sz w:val="22"/>
          <w:szCs w:val="22"/>
        </w:rPr>
        <w:t xml:space="preserve">i uzgodnienie z Zamawiającym </w:t>
      </w:r>
      <w:r w:rsidRPr="005E7925">
        <w:rPr>
          <w:rFonts w:asciiTheme="minorHAnsi" w:hAnsiTheme="minorHAnsi" w:cstheme="minorHAnsi"/>
          <w:sz w:val="22"/>
          <w:szCs w:val="22"/>
        </w:rPr>
        <w:t>wskazanych przez Zamawiającego</w:t>
      </w:r>
      <w:r w:rsidR="004E1328" w:rsidRPr="005E7925">
        <w:rPr>
          <w:rFonts w:asciiTheme="minorHAnsi" w:hAnsiTheme="minorHAnsi" w:cstheme="minorHAnsi"/>
          <w:sz w:val="22"/>
          <w:szCs w:val="22"/>
        </w:rPr>
        <w:t xml:space="preserve"> 10</w:t>
      </w:r>
      <w:r w:rsidRPr="005E7925">
        <w:rPr>
          <w:rFonts w:asciiTheme="minorHAnsi" w:hAnsiTheme="minorHAnsi" w:cstheme="minorHAnsi"/>
          <w:sz w:val="22"/>
          <w:szCs w:val="22"/>
        </w:rPr>
        <w:t xml:space="preserve"> lokalizacji</w:t>
      </w:r>
      <w:r w:rsidR="004E1328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Pr="005E7925">
        <w:rPr>
          <w:rFonts w:asciiTheme="minorHAnsi" w:hAnsiTheme="minorHAnsi" w:cstheme="minorHAnsi"/>
          <w:sz w:val="22"/>
          <w:szCs w:val="22"/>
        </w:rPr>
        <w:t>pod kątem możliwości</w:t>
      </w:r>
      <w:r w:rsidR="004E1328" w:rsidRPr="005E7925">
        <w:rPr>
          <w:rFonts w:asciiTheme="minorHAnsi" w:hAnsiTheme="minorHAnsi" w:cstheme="minorHAnsi"/>
          <w:sz w:val="22"/>
          <w:szCs w:val="22"/>
        </w:rPr>
        <w:t xml:space="preserve"> i zasadności</w:t>
      </w:r>
      <w:r w:rsidRPr="005E7925">
        <w:rPr>
          <w:rFonts w:asciiTheme="minorHAnsi" w:hAnsiTheme="minorHAnsi" w:cstheme="minorHAnsi"/>
          <w:sz w:val="22"/>
          <w:szCs w:val="22"/>
        </w:rPr>
        <w:t xml:space="preserve"> usytuowania ogrodów deszczowych.</w:t>
      </w:r>
      <w:r w:rsidR="008A0C49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="004E1328" w:rsidRPr="005E7925">
        <w:rPr>
          <w:rFonts w:asciiTheme="minorHAnsi" w:hAnsiTheme="minorHAnsi" w:cstheme="minorHAnsi"/>
          <w:sz w:val="22"/>
          <w:szCs w:val="22"/>
        </w:rPr>
        <w:t>Lokalizacje, o których mowa, zawiera załącznik nr</w:t>
      </w:r>
      <w:r w:rsidR="00BC32DC" w:rsidRPr="005E7925">
        <w:rPr>
          <w:rFonts w:asciiTheme="minorHAnsi" w:hAnsiTheme="minorHAnsi" w:cstheme="minorHAnsi"/>
          <w:sz w:val="22"/>
          <w:szCs w:val="22"/>
        </w:rPr>
        <w:t xml:space="preserve"> 1 do Zapytania Ofertowego.</w:t>
      </w:r>
    </w:p>
    <w:p w14:paraId="1E521A26" w14:textId="09C3A43C" w:rsidR="004E1328" w:rsidRPr="005E7925" w:rsidRDefault="004E1328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opinii geo</w:t>
      </w:r>
      <w:r w:rsidR="00FE66F0" w:rsidRPr="005E7925">
        <w:rPr>
          <w:rFonts w:asciiTheme="minorHAnsi" w:hAnsiTheme="minorHAnsi" w:cstheme="minorHAnsi"/>
          <w:sz w:val="22"/>
          <w:szCs w:val="22"/>
        </w:rPr>
        <w:t>logicznych</w:t>
      </w:r>
      <w:r w:rsidRPr="005E7925">
        <w:rPr>
          <w:rFonts w:asciiTheme="minorHAnsi" w:hAnsiTheme="minorHAnsi" w:cstheme="minorHAnsi"/>
          <w:sz w:val="22"/>
          <w:szCs w:val="22"/>
        </w:rPr>
        <w:t xml:space="preserve"> 10 wybranych lokalizacji pod kątem powstania ogrodów deszczowych.</w:t>
      </w:r>
    </w:p>
    <w:p w14:paraId="37FE634F" w14:textId="770F722F" w:rsidR="004E1328" w:rsidRPr="005E7925" w:rsidRDefault="004E1328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i uzgodnienie z Biurem Ogrodnika Miasta inwentaryzacji dendrologicznych i operatów dendrologicznych 10 wybranych lokalizacji powstania ogrodów deszczowych.</w:t>
      </w:r>
    </w:p>
    <w:p w14:paraId="45F721E8" w14:textId="269F0B48" w:rsidR="008A5ED2" w:rsidRPr="005E7925" w:rsidRDefault="008A5ED2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Programu funkcjonalno-użytkowego dla wybranych 10 ogrodów deszczowych, zgodnie z obowiązującymi przepisami prawa, w tym ustawą Prawo zamówień publicznych oraz rozporządzeniami dotyczącymi zakresu i formy PFU.</w:t>
      </w:r>
    </w:p>
    <w:p w14:paraId="40758254" w14:textId="24D65287" w:rsidR="008A0C49" w:rsidRPr="005E7925" w:rsidRDefault="008A0C49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karty informacyjna przedsięwzięcia (KIP)</w:t>
      </w:r>
      <w:r w:rsidR="003F315A" w:rsidRPr="005E7925">
        <w:rPr>
          <w:rFonts w:asciiTheme="minorHAnsi" w:hAnsiTheme="minorHAnsi" w:cstheme="minorHAnsi"/>
          <w:sz w:val="22"/>
          <w:szCs w:val="22"/>
        </w:rPr>
        <w:t xml:space="preserve"> - jeśli wymagana na podstawie </w:t>
      </w:r>
      <w:r w:rsidR="00FE66F0" w:rsidRPr="005E7925">
        <w:rPr>
          <w:rFonts w:asciiTheme="minorHAnsi" w:hAnsiTheme="minorHAnsi" w:cstheme="minorHAnsi"/>
          <w:sz w:val="22"/>
          <w:szCs w:val="22"/>
        </w:rPr>
        <w:t xml:space="preserve">obowiązujących </w:t>
      </w:r>
      <w:r w:rsidR="003F315A" w:rsidRPr="005E7925">
        <w:rPr>
          <w:rFonts w:asciiTheme="minorHAnsi" w:hAnsiTheme="minorHAnsi" w:cstheme="minorHAnsi"/>
          <w:sz w:val="22"/>
          <w:szCs w:val="22"/>
        </w:rPr>
        <w:t>przepisów prawa.</w:t>
      </w:r>
    </w:p>
    <w:p w14:paraId="3B698FF7" w14:textId="79F4F495" w:rsidR="006F3489" w:rsidRPr="005E7925" w:rsidRDefault="006F3489" w:rsidP="005E7925">
      <w:pPr>
        <w:widowControl/>
        <w:numPr>
          <w:ilvl w:val="0"/>
          <w:numId w:val="4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Przygotowanie szacunkowego zestawienia kosztów realizacji ogrodów deszczowych dla poszczególnych lokalizacji (Kosztorys inwestorski na poziomie szacunkowym).</w:t>
      </w:r>
    </w:p>
    <w:p w14:paraId="74753892" w14:textId="11BD33EE" w:rsidR="000B36A7" w:rsidRPr="005E7925" w:rsidRDefault="000B36A7" w:rsidP="005E7925">
      <w:pPr>
        <w:pStyle w:val="Standard"/>
        <w:autoSpaceDE w:val="0"/>
        <w:spacing w:line="240" w:lineRule="auto"/>
        <w:jc w:val="both"/>
        <w:textAlignment w:val="auto"/>
        <w:rPr>
          <w:rFonts w:asciiTheme="minorHAnsi" w:eastAsia="Calibri" w:hAnsiTheme="minorHAnsi" w:cstheme="minorHAnsi"/>
          <w:sz w:val="22"/>
          <w:szCs w:val="22"/>
        </w:rPr>
      </w:pPr>
    </w:p>
    <w:p w14:paraId="3E8D2FF2" w14:textId="1219F12C" w:rsidR="005E7925" w:rsidRPr="005E7925" w:rsidRDefault="008A5ED2" w:rsidP="005E7925">
      <w:pPr>
        <w:pStyle w:val="Nagwek1"/>
        <w:spacing w:before="0" w:after="0" w:line="240" w:lineRule="auto"/>
        <w:rPr>
          <w:rFonts w:asciiTheme="minorHAnsi" w:hAnsiTheme="minorHAnsi" w:cstheme="minorHAnsi"/>
          <w:b/>
          <w:bCs w:val="0"/>
          <w:sz w:val="22"/>
          <w:szCs w:val="22"/>
        </w:rPr>
      </w:pPr>
      <w:bookmarkStart w:id="5" w:name="_Toc226526149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Zakres prac</w:t>
      </w:r>
      <w:bookmarkEnd w:id="5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 xml:space="preserve"> </w:t>
      </w:r>
    </w:p>
    <w:p w14:paraId="5159E9CC" w14:textId="6842E7BF" w:rsidR="00BC32DC" w:rsidRPr="005E7925" w:rsidRDefault="008A5ED2" w:rsidP="005E7925">
      <w:pPr>
        <w:pStyle w:val="Nagwek2"/>
        <w:spacing w:line="240" w:lineRule="auto"/>
        <w:rPr>
          <w:rFonts w:asciiTheme="minorHAnsi" w:hAnsiTheme="minorHAnsi" w:cstheme="minorHAnsi"/>
          <w:sz w:val="22"/>
          <w:szCs w:val="22"/>
        </w:rPr>
      </w:pPr>
      <w:bookmarkStart w:id="6" w:name="_Toc226526150"/>
      <w:r w:rsidRPr="005E7925">
        <w:rPr>
          <w:rFonts w:asciiTheme="minorHAnsi" w:hAnsiTheme="minorHAnsi" w:cstheme="minorHAnsi"/>
          <w:sz w:val="22"/>
          <w:szCs w:val="22"/>
        </w:rPr>
        <w:t>2.1</w:t>
      </w:r>
      <w:r w:rsidR="006F3489" w:rsidRPr="005E7925">
        <w:rPr>
          <w:rFonts w:asciiTheme="minorHAnsi" w:hAnsiTheme="minorHAnsi" w:cstheme="minorHAnsi"/>
          <w:sz w:val="22"/>
          <w:szCs w:val="22"/>
        </w:rPr>
        <w:t>.</w:t>
      </w:r>
      <w:r w:rsidRPr="005E7925">
        <w:rPr>
          <w:rFonts w:asciiTheme="minorHAnsi" w:hAnsiTheme="minorHAnsi" w:cstheme="minorHAnsi"/>
          <w:sz w:val="22"/>
          <w:szCs w:val="22"/>
        </w:rPr>
        <w:t xml:space="preserve"> Analiza lokalizacji</w:t>
      </w:r>
      <w:bookmarkEnd w:id="6"/>
    </w:p>
    <w:p w14:paraId="139E6A65" w14:textId="6E9D7C72" w:rsidR="008A5ED2" w:rsidRPr="005E7925" w:rsidRDefault="008A5ED2" w:rsidP="005E7925">
      <w:pPr>
        <w:widowControl/>
        <w:numPr>
          <w:ilvl w:val="0"/>
          <w:numId w:val="9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Weryfikacja lokalizacji wskazanych przez Zamawiającego (wizje lokalne, analiza dokumentacji planistycznej i mapowej).</w:t>
      </w:r>
      <w:r w:rsidR="007B4B4F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="004E1328" w:rsidRPr="005E7925">
        <w:rPr>
          <w:rFonts w:asciiTheme="minorHAnsi" w:hAnsiTheme="minorHAnsi" w:cstheme="minorHAnsi"/>
          <w:sz w:val="22"/>
          <w:szCs w:val="22"/>
        </w:rPr>
        <w:t>Lokalizacje, o których mowa, zawiera załącznik nr</w:t>
      </w:r>
      <w:r w:rsidR="00BC32DC" w:rsidRPr="005E7925">
        <w:rPr>
          <w:rFonts w:asciiTheme="minorHAnsi" w:hAnsiTheme="minorHAnsi" w:cstheme="minorHAnsi"/>
          <w:sz w:val="22"/>
          <w:szCs w:val="22"/>
        </w:rPr>
        <w:t xml:space="preserve"> 1 do Zapytania Ofertowego.</w:t>
      </w:r>
      <w:r w:rsidR="00ED45A6" w:rsidRPr="005E7925">
        <w:rPr>
          <w:rFonts w:asciiTheme="minorHAnsi" w:hAnsiTheme="minorHAnsi" w:cstheme="minorHAnsi"/>
          <w:sz w:val="22"/>
          <w:szCs w:val="22"/>
        </w:rPr>
        <w:t xml:space="preserve"> Wykonawca dokona o</w:t>
      </w:r>
      <w:r w:rsidRPr="005E7925">
        <w:rPr>
          <w:rFonts w:asciiTheme="minorHAnsi" w:hAnsiTheme="minorHAnsi" w:cstheme="minorHAnsi"/>
          <w:sz w:val="22"/>
          <w:szCs w:val="22"/>
        </w:rPr>
        <w:t>cen</w:t>
      </w:r>
      <w:r w:rsidR="00ED45A6" w:rsidRPr="005E7925">
        <w:rPr>
          <w:rFonts w:asciiTheme="minorHAnsi" w:hAnsiTheme="minorHAnsi" w:cstheme="minorHAnsi"/>
          <w:sz w:val="22"/>
          <w:szCs w:val="22"/>
        </w:rPr>
        <w:t>y</w:t>
      </w:r>
      <w:r w:rsidRPr="005E7925">
        <w:rPr>
          <w:rFonts w:asciiTheme="minorHAnsi" w:hAnsiTheme="minorHAnsi" w:cstheme="minorHAnsi"/>
          <w:sz w:val="22"/>
          <w:szCs w:val="22"/>
        </w:rPr>
        <w:t xml:space="preserve"> warunków gruntowo-wodnych i możliwości technicznych budowy ogrod</w:t>
      </w:r>
      <w:r w:rsidR="00ED45A6" w:rsidRPr="005E7925">
        <w:rPr>
          <w:rFonts w:asciiTheme="minorHAnsi" w:hAnsiTheme="minorHAnsi" w:cstheme="minorHAnsi"/>
          <w:sz w:val="22"/>
          <w:szCs w:val="22"/>
        </w:rPr>
        <w:t>ów</w:t>
      </w:r>
      <w:r w:rsidRPr="005E7925">
        <w:rPr>
          <w:rFonts w:asciiTheme="minorHAnsi" w:hAnsiTheme="minorHAnsi" w:cstheme="minorHAnsi"/>
          <w:sz w:val="22"/>
          <w:szCs w:val="22"/>
        </w:rPr>
        <w:t xml:space="preserve"> deszczow</w:t>
      </w:r>
      <w:r w:rsidR="00ED45A6" w:rsidRPr="005E7925">
        <w:rPr>
          <w:rFonts w:asciiTheme="minorHAnsi" w:hAnsiTheme="minorHAnsi" w:cstheme="minorHAnsi"/>
          <w:sz w:val="22"/>
          <w:szCs w:val="22"/>
        </w:rPr>
        <w:t>ych w poszczególnych lokalizacjach</w:t>
      </w:r>
      <w:r w:rsidRPr="005E7925">
        <w:rPr>
          <w:rFonts w:asciiTheme="minorHAnsi" w:hAnsiTheme="minorHAnsi" w:cstheme="minorHAnsi"/>
          <w:sz w:val="22"/>
          <w:szCs w:val="22"/>
        </w:rPr>
        <w:t xml:space="preserve"> (m.in. spadki terenu, rodzaj podłoża, istniejąca infrastruktura podziemna i naziemna)</w:t>
      </w:r>
      <w:r w:rsidR="00112FB8" w:rsidRPr="005E7925">
        <w:rPr>
          <w:rFonts w:asciiTheme="minorHAnsi" w:hAnsiTheme="minorHAnsi" w:cstheme="minorHAnsi"/>
          <w:sz w:val="22"/>
          <w:szCs w:val="22"/>
        </w:rPr>
        <w:t xml:space="preserve"> i dostarczy Zamawiającemu raport z analizy lokalizacji wskazanych przez Zamawiającego.</w:t>
      </w:r>
    </w:p>
    <w:p w14:paraId="5B7C0483" w14:textId="77777777" w:rsidR="00BC32DC" w:rsidRPr="005E7925" w:rsidRDefault="00BC32DC" w:rsidP="005E7925">
      <w:pPr>
        <w:pStyle w:val="Akapitzlist"/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1B43A03" w14:textId="093AA675" w:rsidR="004E1328" w:rsidRPr="005E7925" w:rsidRDefault="004E1328" w:rsidP="005E7925">
      <w:pPr>
        <w:pStyle w:val="Nagwek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7" w:name="_Toc226526151"/>
      <w:r w:rsidRPr="005E7925">
        <w:rPr>
          <w:rFonts w:asciiTheme="minorHAnsi" w:hAnsiTheme="minorHAnsi" w:cstheme="minorHAnsi"/>
          <w:sz w:val="22"/>
          <w:szCs w:val="22"/>
        </w:rPr>
        <w:lastRenderedPageBreak/>
        <w:t>2.2. Opracowanie opinii geo</w:t>
      </w:r>
      <w:r w:rsidR="00DE5EF9" w:rsidRPr="005E7925">
        <w:rPr>
          <w:rFonts w:asciiTheme="minorHAnsi" w:hAnsiTheme="minorHAnsi" w:cstheme="minorHAnsi"/>
          <w:sz w:val="22"/>
          <w:szCs w:val="22"/>
        </w:rPr>
        <w:t>logicznych</w:t>
      </w:r>
      <w:r w:rsidRPr="005E7925">
        <w:rPr>
          <w:rFonts w:asciiTheme="minorHAnsi" w:hAnsiTheme="minorHAnsi" w:cstheme="minorHAnsi"/>
          <w:sz w:val="22"/>
          <w:szCs w:val="22"/>
        </w:rPr>
        <w:t xml:space="preserve"> 10 wybranych lokalizacji pod kątem powstania ogrodów deszczowych.</w:t>
      </w:r>
      <w:bookmarkEnd w:id="7"/>
    </w:p>
    <w:p w14:paraId="6D1DDB0E" w14:textId="631B258F" w:rsidR="0007369B" w:rsidRPr="005E7925" w:rsidRDefault="00BC32DC" w:rsidP="005E7925">
      <w:pPr>
        <w:widowControl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  <w:lang w:eastAsia="pl-PL"/>
        </w:rPr>
        <w:t>Wykonanie</w:t>
      </w: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</w:t>
      </w:r>
      <w:r w:rsidRPr="005E7925">
        <w:rPr>
          <w:rFonts w:asciiTheme="minorHAnsi" w:hAnsiTheme="minorHAnsi" w:cstheme="minorHAnsi"/>
          <w:b/>
          <w:iCs/>
          <w:spacing w:val="2"/>
          <w:sz w:val="22"/>
          <w:szCs w:val="22"/>
        </w:rPr>
        <w:t>opinii geo</w:t>
      </w:r>
      <w:r w:rsidR="00FE66F0" w:rsidRPr="005E7925">
        <w:rPr>
          <w:rFonts w:asciiTheme="minorHAnsi" w:hAnsiTheme="minorHAnsi" w:cstheme="minorHAnsi"/>
          <w:b/>
          <w:iCs/>
          <w:spacing w:val="2"/>
          <w:sz w:val="22"/>
          <w:szCs w:val="22"/>
        </w:rPr>
        <w:t>logicznej</w:t>
      </w: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dla budowy systemu kanalizacji deszczowej oraz rozwiązań błękitno-zielonej infrastruktury dla każdej z 10 lokalizacji. Przedmiotowa opinia geo</w:t>
      </w:r>
      <w:r w:rsidR="00FE66F0" w:rsidRPr="005E7925">
        <w:rPr>
          <w:rFonts w:asciiTheme="minorHAnsi" w:hAnsiTheme="minorHAnsi" w:cstheme="minorHAnsi"/>
          <w:iCs/>
          <w:spacing w:val="2"/>
          <w:sz w:val="22"/>
          <w:szCs w:val="22"/>
        </w:rPr>
        <w:t>logiczna</w:t>
      </w: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musi spełniać wymagania</w:t>
      </w:r>
      <w:r w:rsidR="00FE66F0"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obowiązujących przepisów prawa.</w:t>
      </w:r>
    </w:p>
    <w:p w14:paraId="5A98AD0F" w14:textId="0D1296BB" w:rsidR="00E605D6" w:rsidRPr="005E7925" w:rsidRDefault="0056270E" w:rsidP="005E7925">
      <w:pPr>
        <w:spacing w:line="240" w:lineRule="auto"/>
        <w:jc w:val="both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W zakresie opinii geo</w:t>
      </w:r>
      <w:r w:rsidR="00DE5EF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logicznej</w:t>
      </w: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E605D6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Wykonawca przeprowadzi </w:t>
      </w:r>
      <w:r w:rsidR="00E605D6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niezbędne badania geologiczne</w:t>
      </w:r>
      <w:r w:rsidR="00E605D6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, obejmujące m.in.:</w:t>
      </w:r>
    </w:p>
    <w:p w14:paraId="2E340F23" w14:textId="5CA75D8E" w:rsidR="00E605D6" w:rsidRPr="005E7925" w:rsidRDefault="00E605D6" w:rsidP="005E7925">
      <w:pPr>
        <w:widowControl/>
        <w:numPr>
          <w:ilvl w:val="0"/>
          <w:numId w:val="21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wykonanie minimum 1 odwiertu geo</w:t>
      </w:r>
      <w:r w:rsidR="005D09B7">
        <w:rPr>
          <w:rFonts w:asciiTheme="minorHAnsi" w:eastAsia="Times New Roman" w:hAnsiTheme="minorHAnsi" w:cstheme="minorHAnsi"/>
          <w:sz w:val="22"/>
          <w:szCs w:val="22"/>
          <w:lang w:eastAsia="pl-PL"/>
        </w:rPr>
        <w:t>log</w:t>
      </w: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icznego w każdej z 10 lokalizacji,</w:t>
      </w:r>
    </w:p>
    <w:p w14:paraId="1E3580C4" w14:textId="77777777" w:rsidR="00E605D6" w:rsidRPr="005E7925" w:rsidRDefault="00E605D6" w:rsidP="005E7925">
      <w:pPr>
        <w:widowControl/>
        <w:numPr>
          <w:ilvl w:val="0"/>
          <w:numId w:val="21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określenie profilu geologicznego i rodzaju gruntów,</w:t>
      </w:r>
    </w:p>
    <w:p w14:paraId="0599AAE2" w14:textId="77777777" w:rsidR="00E605D6" w:rsidRPr="005E7925" w:rsidRDefault="00E605D6" w:rsidP="005E7925">
      <w:pPr>
        <w:widowControl/>
        <w:numPr>
          <w:ilvl w:val="0"/>
          <w:numId w:val="21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analizę przepuszczalności gruntów (test infiltracyjny),</w:t>
      </w:r>
    </w:p>
    <w:p w14:paraId="733D651C" w14:textId="77777777" w:rsidR="00E605D6" w:rsidRPr="005E7925" w:rsidRDefault="00E605D6" w:rsidP="005E7925">
      <w:pPr>
        <w:widowControl/>
        <w:numPr>
          <w:ilvl w:val="0"/>
          <w:numId w:val="21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określenie poziomu wód gruntowych,</w:t>
      </w:r>
    </w:p>
    <w:p w14:paraId="155CC82E" w14:textId="77777777" w:rsidR="00E605D6" w:rsidRPr="005E7925" w:rsidRDefault="00E605D6" w:rsidP="005E7925">
      <w:pPr>
        <w:widowControl/>
        <w:numPr>
          <w:ilvl w:val="0"/>
          <w:numId w:val="21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ocenę przydatności gruntów do infiltracji,</w:t>
      </w:r>
    </w:p>
    <w:p w14:paraId="780DF9B5" w14:textId="77777777" w:rsidR="0007369B" w:rsidRPr="005E7925" w:rsidRDefault="0007369B" w:rsidP="005E7925">
      <w:pPr>
        <w:widowControl/>
        <w:suppressAutoHyphens w:val="0"/>
        <w:spacing w:line="240" w:lineRule="auto"/>
        <w:ind w:left="360"/>
        <w:jc w:val="both"/>
        <w:textAlignment w:val="auto"/>
        <w:rPr>
          <w:rFonts w:asciiTheme="minorHAnsi" w:hAnsiTheme="minorHAnsi" w:cstheme="minorHAnsi"/>
          <w:sz w:val="22"/>
          <w:szCs w:val="22"/>
          <w:highlight w:val="yellow"/>
        </w:rPr>
      </w:pPr>
    </w:p>
    <w:p w14:paraId="5B76FFB2" w14:textId="4107CB68" w:rsidR="006F3489" w:rsidRPr="005E7925" w:rsidRDefault="004E1328" w:rsidP="005E7925">
      <w:pPr>
        <w:pStyle w:val="Nagwek2"/>
        <w:tabs>
          <w:tab w:val="clear" w:pos="576"/>
          <w:tab w:val="num" w:pos="0"/>
        </w:tabs>
        <w:spacing w:line="240" w:lineRule="auto"/>
        <w:ind w:left="0" w:firstLine="0"/>
        <w:jc w:val="both"/>
        <w:rPr>
          <w:rFonts w:asciiTheme="minorHAnsi" w:hAnsiTheme="minorHAnsi" w:cstheme="minorHAnsi"/>
          <w:sz w:val="22"/>
          <w:szCs w:val="22"/>
        </w:rPr>
      </w:pPr>
      <w:bookmarkStart w:id="8" w:name="_Toc226526152"/>
      <w:r w:rsidRPr="005E7925">
        <w:rPr>
          <w:rFonts w:asciiTheme="minorHAnsi" w:hAnsiTheme="minorHAnsi" w:cstheme="minorHAnsi"/>
          <w:sz w:val="22"/>
          <w:szCs w:val="22"/>
        </w:rPr>
        <w:t>2.3. Opracowanie i uzgodnienie z Biurem Ogrodnika Miasta inwentaryzacji dendrologicznych i operatów dendrologicznych 10 wybranych lokalizacji powstania ogrodów</w:t>
      </w:r>
      <w:r w:rsidR="006F3489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Pr="005E7925">
        <w:rPr>
          <w:rFonts w:asciiTheme="minorHAnsi" w:hAnsiTheme="minorHAnsi" w:cstheme="minorHAnsi"/>
          <w:sz w:val="22"/>
          <w:szCs w:val="22"/>
        </w:rPr>
        <w:t>deszczowych</w:t>
      </w:r>
      <w:bookmarkEnd w:id="8"/>
    </w:p>
    <w:p w14:paraId="6DCAD675" w14:textId="0EAC71D0" w:rsidR="006F3489" w:rsidRPr="005E7925" w:rsidRDefault="006F3489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Wykonawca jest zobowiązany do wykonania inwentaryzacji dendrologicznych i operatów dendrologicznych dla wszystkich 10 lokalizacji ogrodów deszczowych, jeśli są wymagane</w:t>
      </w:r>
      <w:r w:rsidR="009A55CD" w:rsidRPr="005E7925">
        <w:rPr>
          <w:rFonts w:asciiTheme="minorHAnsi" w:hAnsiTheme="minorHAnsi" w:cstheme="minorHAnsi"/>
          <w:sz w:val="22"/>
          <w:szCs w:val="22"/>
        </w:rPr>
        <w:t xml:space="preserve"> (np. w przypadku terenów zadrzewionych, zakrzewionych lub z urządzoną zielenią)</w:t>
      </w:r>
      <w:r w:rsidRPr="005E7925">
        <w:rPr>
          <w:rFonts w:asciiTheme="minorHAnsi" w:hAnsiTheme="minorHAnsi" w:cstheme="minorHAnsi"/>
          <w:sz w:val="22"/>
          <w:szCs w:val="22"/>
        </w:rPr>
        <w:t>. Dokumentacje Wykonawca wykona i uzgodni z Biurem Ogrodnika Miasta Szczecin, zgodnie z zarządzeniem nr 607/24 Prezydenta Miasta Szczecin:</w:t>
      </w:r>
    </w:p>
    <w:p w14:paraId="1992413D" w14:textId="7A47644A" w:rsidR="006F3489" w:rsidRPr="005E7925" w:rsidRDefault="005D09B7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hyperlink r:id="rId9" w:history="1">
        <w:r w:rsidR="006F3489" w:rsidRPr="005E7925">
          <w:rPr>
            <w:rStyle w:val="Hipercze"/>
            <w:rFonts w:asciiTheme="minorHAnsi" w:hAnsiTheme="minorHAnsi" w:cstheme="minorHAnsi"/>
            <w:sz w:val="22"/>
            <w:szCs w:val="22"/>
          </w:rPr>
          <w:t>https://bip.um.szczecin.pl/chapter_131426.asp?soid=623FA73C612A4C3FA16F905F34D8AC50</w:t>
        </w:r>
      </w:hyperlink>
    </w:p>
    <w:p w14:paraId="1ADD8905" w14:textId="16FB731D" w:rsidR="006F3489" w:rsidRPr="005E7925" w:rsidRDefault="006F3489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 przypadku braku zasadności wykonania i uzgodnienia inwentaryzacji dendrologicznych i operatów dendrologicznych (np. w terenach niezadrzewionych), Wykonawca wystąpi do Biura Ogrodnika Miasta Szczecin o odstąpienie od wykonania przedmiotowej dokumentacji</w:t>
      </w:r>
      <w:r w:rsidR="00D507C3" w:rsidRPr="005E7925">
        <w:rPr>
          <w:rFonts w:asciiTheme="minorHAnsi" w:hAnsiTheme="minorHAnsi" w:cstheme="minorHAnsi"/>
          <w:sz w:val="22"/>
          <w:szCs w:val="22"/>
        </w:rPr>
        <w:t xml:space="preserve"> lub odstąpienia od wykonania dokumentacji w zakresie wskazanym w zarządzeniu nr 607/24 Prezydenta Miasta Szczecin</w:t>
      </w:r>
      <w:r w:rsidRPr="005E7925">
        <w:rPr>
          <w:rFonts w:asciiTheme="minorHAnsi" w:hAnsiTheme="minorHAnsi" w:cstheme="minorHAnsi"/>
          <w:sz w:val="22"/>
          <w:szCs w:val="22"/>
        </w:rPr>
        <w:t>.</w:t>
      </w:r>
    </w:p>
    <w:p w14:paraId="0D42B185" w14:textId="77777777" w:rsidR="004E1328" w:rsidRPr="005E7925" w:rsidRDefault="004E1328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18AD6A7D" w14:textId="4D356CA2" w:rsidR="008A5ED2" w:rsidRPr="005E7925" w:rsidRDefault="008A5ED2" w:rsidP="005E7925">
      <w:pPr>
        <w:pStyle w:val="Nagwek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9" w:name="_Toc226526153"/>
      <w:r w:rsidRPr="005E7925">
        <w:rPr>
          <w:rFonts w:asciiTheme="minorHAnsi" w:hAnsiTheme="minorHAnsi" w:cstheme="minorHAnsi"/>
          <w:sz w:val="22"/>
          <w:szCs w:val="22"/>
        </w:rPr>
        <w:t>2.</w:t>
      </w:r>
      <w:r w:rsidR="006F3489" w:rsidRPr="005E7925">
        <w:rPr>
          <w:rFonts w:asciiTheme="minorHAnsi" w:hAnsiTheme="minorHAnsi" w:cstheme="minorHAnsi"/>
          <w:sz w:val="22"/>
          <w:szCs w:val="22"/>
        </w:rPr>
        <w:t>4.</w:t>
      </w:r>
      <w:r w:rsidRPr="005E7925">
        <w:rPr>
          <w:rFonts w:asciiTheme="minorHAnsi" w:hAnsiTheme="minorHAnsi" w:cstheme="minorHAnsi"/>
          <w:sz w:val="22"/>
          <w:szCs w:val="22"/>
        </w:rPr>
        <w:t xml:space="preserve"> Program funkcjonalno-użytkowy </w:t>
      </w:r>
      <w:r w:rsidR="003B1E59" w:rsidRPr="005E7925">
        <w:rPr>
          <w:rFonts w:asciiTheme="minorHAnsi" w:hAnsiTheme="minorHAnsi" w:cstheme="minorHAnsi"/>
          <w:sz w:val="22"/>
          <w:szCs w:val="22"/>
        </w:rPr>
        <w:t xml:space="preserve">ogrodów deszczowych </w:t>
      </w:r>
      <w:r w:rsidRPr="005E7925">
        <w:rPr>
          <w:rFonts w:asciiTheme="minorHAnsi" w:hAnsiTheme="minorHAnsi" w:cstheme="minorHAnsi"/>
          <w:sz w:val="22"/>
          <w:szCs w:val="22"/>
        </w:rPr>
        <w:t>dla wybranych lokalizacji</w:t>
      </w:r>
      <w:bookmarkEnd w:id="9"/>
    </w:p>
    <w:p w14:paraId="4DD1D421" w14:textId="6879BB65" w:rsidR="0056270E" w:rsidRPr="005E7925" w:rsidRDefault="00E605D6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Program Funkcjonalno—Użytkowy należy opracować zgodnie z instrukcją zawartą </w:t>
      </w:r>
      <w:r w:rsidR="00361AA2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Pr="005E7925">
        <w:rPr>
          <w:rFonts w:asciiTheme="minorHAnsi" w:hAnsiTheme="minorHAnsi" w:cstheme="minorHAnsi"/>
          <w:sz w:val="22"/>
          <w:szCs w:val="22"/>
        </w:rPr>
        <w:t>w rozporządzeniu Ministra Rozwoju i Technologii z dnia 20 grudnia 2021 r. w sprawie szczegółowego zakresu i formy dokumentacji projektowej, specyfikacji technicznej wykonania i odbioru robót budowlanych oraz Programu Funkcjonalno</w:t>
      </w:r>
      <w:r w:rsidR="005E7925">
        <w:rPr>
          <w:rFonts w:asciiTheme="minorHAnsi" w:hAnsiTheme="minorHAnsi" w:cstheme="minorHAnsi"/>
          <w:sz w:val="22"/>
          <w:szCs w:val="22"/>
        </w:rPr>
        <w:t>-</w:t>
      </w:r>
      <w:r w:rsidRPr="005E7925">
        <w:rPr>
          <w:rFonts w:asciiTheme="minorHAnsi" w:hAnsiTheme="minorHAnsi" w:cstheme="minorHAnsi"/>
          <w:sz w:val="22"/>
          <w:szCs w:val="22"/>
        </w:rPr>
        <w:t>Użytkowego (Dz. U. poz. 2454)</w:t>
      </w:r>
      <w:r w:rsidR="00B42D5E" w:rsidRPr="005E7925">
        <w:rPr>
          <w:rFonts w:asciiTheme="minorHAnsi" w:hAnsiTheme="minorHAnsi" w:cstheme="minorHAnsi"/>
          <w:sz w:val="22"/>
          <w:szCs w:val="22"/>
        </w:rPr>
        <w:t>.</w:t>
      </w:r>
      <w:r w:rsidR="0056270E" w:rsidRPr="005E792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815108" w14:textId="6F2C9B72" w:rsidR="00E605D6" w:rsidRPr="005E7925" w:rsidRDefault="0056270E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 zakresie PFU ogrodów deszczowych wytypowanych do realizacji Wykonawca zawrze w szczególności:</w:t>
      </w:r>
    </w:p>
    <w:p w14:paraId="7434D637" w14:textId="6A6C6C27" w:rsidR="0056270E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opis ogólny inwestycji i celów ekologicznych oraz edukacyjnych,</w:t>
      </w:r>
    </w:p>
    <w:p w14:paraId="2A0AEBED" w14:textId="0C0807BF" w:rsidR="0056270E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wymagania funkcjonalne (m.in. gromadzenie i retencja wód opadowych, nawadnianie zieleni, elementy edukacyjne),</w:t>
      </w:r>
    </w:p>
    <w:p w14:paraId="6348A87F" w14:textId="6DC28745" w:rsidR="00F43229" w:rsidRPr="005E7925" w:rsidRDefault="00F43229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opracowanie uzasadnienia </w:t>
      </w:r>
      <w:r w:rsidR="00361AA2" w:rsidRPr="005E7925">
        <w:rPr>
          <w:rFonts w:asciiTheme="minorHAnsi" w:hAnsiTheme="minorHAnsi" w:cstheme="minorHAnsi"/>
          <w:sz w:val="22"/>
          <w:szCs w:val="22"/>
        </w:rPr>
        <w:t xml:space="preserve">co do zasadności </w:t>
      </w:r>
      <w:r w:rsidRPr="005E7925">
        <w:rPr>
          <w:rFonts w:asciiTheme="minorHAnsi" w:hAnsiTheme="minorHAnsi" w:cstheme="minorHAnsi"/>
          <w:sz w:val="22"/>
          <w:szCs w:val="22"/>
        </w:rPr>
        <w:t>realizacji ogrodów deszczowych w poszczególnych lokalizacjach,</w:t>
      </w:r>
    </w:p>
    <w:p w14:paraId="2B1DF085" w14:textId="548646FF" w:rsidR="00361AA2" w:rsidRPr="005E7925" w:rsidRDefault="00F43229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opracowanie rekomendacji dotyczących </w:t>
      </w:r>
      <w:r w:rsidR="00361AA2" w:rsidRPr="005E7925">
        <w:rPr>
          <w:rFonts w:asciiTheme="minorHAnsi" w:hAnsiTheme="minorHAnsi" w:cstheme="minorHAnsi"/>
          <w:sz w:val="22"/>
          <w:szCs w:val="22"/>
        </w:rPr>
        <w:t>sposobu realizacji ogrodów deszczowych w poszczególnych lokalizacjach</w:t>
      </w:r>
      <w:r w:rsidRPr="005E7925">
        <w:rPr>
          <w:rFonts w:asciiTheme="minorHAnsi" w:hAnsiTheme="minorHAnsi" w:cstheme="minorHAnsi"/>
          <w:sz w:val="22"/>
          <w:szCs w:val="22"/>
        </w:rPr>
        <w:t>,</w:t>
      </w:r>
      <w:r w:rsidR="00DE5EF9" w:rsidRPr="005E7925">
        <w:rPr>
          <w:rFonts w:asciiTheme="minorHAnsi" w:hAnsiTheme="minorHAnsi" w:cstheme="minorHAnsi"/>
          <w:sz w:val="22"/>
          <w:szCs w:val="22"/>
        </w:rPr>
        <w:t xml:space="preserve"> z uwzględnieniem Standardów zagospodarowania wód opadowych Miasta Szczecina,</w:t>
      </w:r>
    </w:p>
    <w:p w14:paraId="16188F36" w14:textId="64D00F7A" w:rsidR="00F43229" w:rsidRPr="005E7925" w:rsidRDefault="00F43229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rekomendacje dotyczące konstrukcji ogrodu deszczowego (warstwy filtracyjne, drenaż, substraty</w:t>
      </w:r>
    </w:p>
    <w:p w14:paraId="0009A4F7" w14:textId="1952685E" w:rsidR="0056270E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wymagania techniczne (m.in. powierzchnia infiltracyjna, układ warstw, materiały, nasadzenia roślinne),</w:t>
      </w:r>
    </w:p>
    <w:p w14:paraId="3D7F331F" w14:textId="2BD4FD2E" w:rsidR="00C35843" w:rsidRPr="005E7925" w:rsidRDefault="00361AA2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a</w:t>
      </w:r>
      <w:r w:rsidR="00C35843" w:rsidRPr="005E7925">
        <w:rPr>
          <w:rFonts w:asciiTheme="minorHAnsi" w:hAnsiTheme="minorHAnsi" w:cstheme="minorHAnsi"/>
          <w:sz w:val="22"/>
          <w:szCs w:val="22"/>
        </w:rPr>
        <w:t>naliz</w:t>
      </w:r>
      <w:r w:rsidRPr="005E7925">
        <w:rPr>
          <w:rFonts w:asciiTheme="minorHAnsi" w:hAnsiTheme="minorHAnsi" w:cstheme="minorHAnsi"/>
          <w:sz w:val="22"/>
          <w:szCs w:val="22"/>
        </w:rPr>
        <w:t>ę</w:t>
      </w:r>
      <w:r w:rsidR="00C35843" w:rsidRPr="005E7925">
        <w:rPr>
          <w:rFonts w:asciiTheme="minorHAnsi" w:hAnsiTheme="minorHAnsi" w:cstheme="minorHAnsi"/>
          <w:sz w:val="22"/>
          <w:szCs w:val="22"/>
        </w:rPr>
        <w:t xml:space="preserve"> dostępności komunikacyjnej i funkcjonalnej terenów</w:t>
      </w:r>
      <w:r w:rsidRPr="005E7925">
        <w:rPr>
          <w:rFonts w:asciiTheme="minorHAnsi" w:hAnsiTheme="minorHAnsi" w:cstheme="minorHAnsi"/>
          <w:sz w:val="22"/>
          <w:szCs w:val="22"/>
        </w:rPr>
        <w:t>,</w:t>
      </w:r>
    </w:p>
    <w:p w14:paraId="53D90AE5" w14:textId="48BF9DD6" w:rsidR="00C35843" w:rsidRPr="005E7925" w:rsidRDefault="00361AA2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</w:t>
      </w:r>
      <w:r w:rsidR="00C35843" w:rsidRPr="005E7925">
        <w:rPr>
          <w:rFonts w:asciiTheme="minorHAnsi" w:hAnsiTheme="minorHAnsi" w:cstheme="minorHAnsi"/>
          <w:sz w:val="22"/>
          <w:szCs w:val="22"/>
        </w:rPr>
        <w:t>skazanie ograniczeń formalnych (np. własność gruntów, uwarunkowania prawne, kolizje z inną infrastrukturą)</w:t>
      </w:r>
      <w:r w:rsidRPr="005E7925">
        <w:rPr>
          <w:rFonts w:asciiTheme="minorHAnsi" w:hAnsiTheme="minorHAnsi" w:cstheme="minorHAnsi"/>
          <w:sz w:val="22"/>
          <w:szCs w:val="22"/>
        </w:rPr>
        <w:t>,</w:t>
      </w:r>
    </w:p>
    <w:p w14:paraId="0D0A3E3F" w14:textId="77777777" w:rsidR="0056270E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wymagania w zakresie eksploatacji i utrzymania,</w:t>
      </w:r>
    </w:p>
    <w:p w14:paraId="42D2B4C8" w14:textId="77777777" w:rsidR="003B1E59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wytyczne do opracowania dokumentacji projektowej, takie jak:</w:t>
      </w:r>
    </w:p>
    <w:p w14:paraId="65FB19B3" w14:textId="4DA6C93C" w:rsidR="00ED45A6" w:rsidRPr="005E7925" w:rsidRDefault="0096048D" w:rsidP="005E7925">
      <w:pPr>
        <w:widowControl/>
        <w:suppressAutoHyphens w:val="0"/>
        <w:spacing w:line="240" w:lineRule="auto"/>
        <w:ind w:left="640" w:hanging="283"/>
        <w:jc w:val="both"/>
        <w:textAlignment w:val="auto"/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a) </w:t>
      </w:r>
      <w:r w:rsidR="00ED45A6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wytyczne do wykonania projektu zagospodarowania terenu</w:t>
      </w:r>
      <w:r w:rsidR="00ED45A6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z naniesieniem ogrodu deszczowego oraz przebiegu instalacji,</w:t>
      </w:r>
    </w:p>
    <w:p w14:paraId="1D1AAB47" w14:textId="77777777" w:rsidR="00E3291B" w:rsidRPr="005E7925" w:rsidRDefault="00ED45A6" w:rsidP="005E7925">
      <w:pPr>
        <w:widowControl/>
        <w:suppressAutoHyphens w:val="0"/>
        <w:spacing w:line="240" w:lineRule="auto"/>
        <w:ind w:firstLine="357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b) </w:t>
      </w:r>
      <w:r w:rsidR="0096048D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wytyczne do w</w:t>
      </w:r>
      <w:r w:rsidR="003B1E59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ykonani</w:t>
      </w:r>
      <w:r w:rsidR="0029569E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a</w:t>
      </w:r>
      <w:r w:rsidR="003B1E59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o</w:t>
      </w:r>
      <w:r w:rsidR="0056270E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pis</w:t>
      </w:r>
      <w:r w:rsidR="0096048D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u</w:t>
      </w:r>
      <w:r w:rsidR="0056270E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 xml:space="preserve"> techniczn</w:t>
      </w:r>
      <w:r w:rsidR="003B1E59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ego</w:t>
      </w:r>
      <w:r w:rsidR="0056270E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, zawierając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="0056270E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:</w:t>
      </w:r>
    </w:p>
    <w:p w14:paraId="1BEA5AFC" w14:textId="77777777" w:rsidR="00E3291B" w:rsidRPr="005E7925" w:rsidRDefault="0056270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źródło wód opadowych (charakterystyka dachu, powierzchnie zrzutu),</w:t>
      </w:r>
    </w:p>
    <w:p w14:paraId="3C2B702C" w14:textId="77777777" w:rsidR="00E3291B" w:rsidRPr="005E7925" w:rsidRDefault="0056270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sposób odłączenia rynien od istniejącej kanalizacji deszczowej wraz z proponowanym przebiegiem odprowadzenia do ogrodu,</w:t>
      </w:r>
    </w:p>
    <w:p w14:paraId="7DFDB3CD" w14:textId="77777777" w:rsidR="00E3291B" w:rsidRPr="005E7925" w:rsidRDefault="0056270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parametry retencyjne,</w:t>
      </w:r>
    </w:p>
    <w:p w14:paraId="143F3C4C" w14:textId="77777777" w:rsidR="00E3291B" w:rsidRPr="005E7925" w:rsidRDefault="0056270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obliczenie pojemności ogrodu deszczowego,</w:t>
      </w:r>
    </w:p>
    <w:p w14:paraId="6709597A" w14:textId="77777777" w:rsidR="00E3291B" w:rsidRPr="005E7925" w:rsidRDefault="0056270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lastRenderedPageBreak/>
        <w:t>przekroje konstrukcyjne i warstwy filtracyjne,</w:t>
      </w:r>
    </w:p>
    <w:p w14:paraId="68445EC3" w14:textId="29392F28" w:rsidR="00AF59FD" w:rsidRPr="005E7925" w:rsidRDefault="0029569E" w:rsidP="005E7925">
      <w:pPr>
        <w:pStyle w:val="Akapitzlist"/>
        <w:widowControl/>
        <w:numPr>
          <w:ilvl w:val="0"/>
          <w:numId w:val="28"/>
        </w:numPr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z</w:t>
      </w:r>
      <w:r w:rsidR="003B1E59"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estawienie materiałów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, obejmujące wszystkie materiały niezbędne do wykonania ogrodu deszczowego, w tym: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substraty i podłoża,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warstwy filtracyjne i drenażowe,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geowłókniny,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elementy instalacyjne (orurowanie, koryta, przepusty, skrzynki rozsączające – jeśli konieczne),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="003B1E59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elementy zabezpieczające przed erozją</w:t>
      </w:r>
      <w:r w:rsidR="0096048D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.</w:t>
      </w:r>
    </w:p>
    <w:p w14:paraId="710C1CA6" w14:textId="66518372" w:rsidR="00ED45A6" w:rsidRPr="005E7925" w:rsidRDefault="00ED45A6" w:rsidP="005E7925">
      <w:pPr>
        <w:pStyle w:val="Akapitzlist"/>
        <w:widowControl/>
        <w:numPr>
          <w:ilvl w:val="0"/>
          <w:numId w:val="29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Wytyczne do wykonania projektu zieleni każdego z ogrodów deszczowych, zgodne z </w:t>
      </w:r>
      <w:r w:rsidRPr="005E7925">
        <w:rPr>
          <w:rFonts w:asciiTheme="minorHAnsi" w:hAnsiTheme="minorHAnsi" w:cstheme="minorHAnsi"/>
          <w:sz w:val="22"/>
          <w:szCs w:val="22"/>
        </w:rPr>
        <w:t>zarządzeniem nr 607/24 Prezydenta Miasta Szczecin:</w:t>
      </w:r>
    </w:p>
    <w:p w14:paraId="227326FD" w14:textId="03E4260E" w:rsidR="0056270E" w:rsidRPr="005E7925" w:rsidRDefault="005D09B7" w:rsidP="005E7925">
      <w:pPr>
        <w:widowControl/>
        <w:suppressAutoHyphens w:val="0"/>
        <w:spacing w:line="240" w:lineRule="auto"/>
        <w:ind w:left="720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hyperlink r:id="rId10" w:history="1">
        <w:r w:rsidR="00ED45A6" w:rsidRPr="005E7925">
          <w:rPr>
            <w:rStyle w:val="Hipercze"/>
            <w:rFonts w:asciiTheme="minorHAnsi" w:hAnsiTheme="minorHAnsi" w:cstheme="minorHAnsi"/>
            <w:sz w:val="22"/>
            <w:szCs w:val="22"/>
          </w:rPr>
          <w:t>https://bip.um.szczecin.pl/chapter_131426.asp?soid=623FA73C612A4C3FA16F905F34D8AC50</w:t>
        </w:r>
      </w:hyperlink>
    </w:p>
    <w:p w14:paraId="280718F7" w14:textId="4E5D0157" w:rsidR="003B1E59" w:rsidRPr="005E7925" w:rsidRDefault="0056270E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wytyczne do opracowania robót budowlanych</w:t>
      </w:r>
      <w:r w:rsidR="00DE5EF9" w:rsidRPr="005E7925">
        <w:rPr>
          <w:rFonts w:asciiTheme="minorHAnsi" w:hAnsiTheme="minorHAnsi" w:cstheme="minorHAnsi"/>
          <w:sz w:val="22"/>
          <w:szCs w:val="22"/>
        </w:rPr>
        <w:t>,</w:t>
      </w:r>
    </w:p>
    <w:p w14:paraId="61094191" w14:textId="57C320E6" w:rsidR="00DE5EF9" w:rsidRPr="005E7925" w:rsidRDefault="00DE5EF9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wytyczne do eksploatacji obie</w:t>
      </w:r>
      <w:r w:rsidR="003F315A" w:rsidRPr="005E7925">
        <w:rPr>
          <w:rFonts w:asciiTheme="minorHAnsi" w:hAnsiTheme="minorHAnsi" w:cstheme="minorHAnsi"/>
          <w:sz w:val="22"/>
          <w:szCs w:val="22"/>
        </w:rPr>
        <w:t>k</w:t>
      </w:r>
      <w:r w:rsidRPr="005E7925">
        <w:rPr>
          <w:rFonts w:asciiTheme="minorHAnsi" w:hAnsiTheme="minorHAnsi" w:cstheme="minorHAnsi"/>
          <w:sz w:val="22"/>
          <w:szCs w:val="22"/>
        </w:rPr>
        <w:t>tów,</w:t>
      </w:r>
    </w:p>
    <w:p w14:paraId="7C9B927A" w14:textId="4E771FE0" w:rsidR="0056270E" w:rsidRPr="005E7925" w:rsidRDefault="00DE5EF9" w:rsidP="005E7925">
      <w:pPr>
        <w:pStyle w:val="Akapitzlist"/>
        <w:widowControl/>
        <w:numPr>
          <w:ilvl w:val="0"/>
          <w:numId w:val="2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</w:t>
      </w:r>
      <w:r w:rsidR="0056270E" w:rsidRPr="005E7925">
        <w:rPr>
          <w:rFonts w:asciiTheme="minorHAnsi" w:hAnsiTheme="minorHAnsi" w:cstheme="minorHAnsi"/>
          <w:sz w:val="22"/>
          <w:szCs w:val="22"/>
        </w:rPr>
        <w:t>pracowanie wytycznych dotyczących optymalizacji kosztów budowy i eksploatacji.</w:t>
      </w:r>
    </w:p>
    <w:p w14:paraId="1FE6EF91" w14:textId="77777777" w:rsidR="00E605D6" w:rsidRPr="005E7925" w:rsidRDefault="00E605D6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F18A973" w14:textId="29BF4D6B" w:rsidR="006F3489" w:rsidRPr="005E7925" w:rsidRDefault="00E605D6" w:rsidP="005E7925">
      <w:pPr>
        <w:pStyle w:val="Nagwek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0" w:name="_Toc226526154"/>
      <w:r w:rsidRPr="005E7925">
        <w:rPr>
          <w:rFonts w:asciiTheme="minorHAnsi" w:hAnsiTheme="minorHAnsi" w:cstheme="minorHAnsi"/>
          <w:sz w:val="22"/>
          <w:szCs w:val="22"/>
        </w:rPr>
        <w:t>2.</w:t>
      </w:r>
      <w:r w:rsidR="006F3489" w:rsidRPr="005E7925">
        <w:rPr>
          <w:rFonts w:asciiTheme="minorHAnsi" w:hAnsiTheme="minorHAnsi" w:cstheme="minorHAnsi"/>
          <w:sz w:val="22"/>
          <w:szCs w:val="22"/>
        </w:rPr>
        <w:t>5</w:t>
      </w:r>
      <w:r w:rsidRPr="005E7925">
        <w:rPr>
          <w:rFonts w:asciiTheme="minorHAnsi" w:hAnsiTheme="minorHAnsi" w:cstheme="minorHAnsi"/>
          <w:sz w:val="22"/>
          <w:szCs w:val="22"/>
        </w:rPr>
        <w:t xml:space="preserve">. </w:t>
      </w:r>
      <w:r w:rsidR="006F3489" w:rsidRPr="005E7925">
        <w:rPr>
          <w:rFonts w:asciiTheme="minorHAnsi" w:hAnsiTheme="minorHAnsi" w:cstheme="minorHAnsi"/>
          <w:sz w:val="22"/>
          <w:szCs w:val="22"/>
        </w:rPr>
        <w:t>Kartę informacyjna przedsięwzięcia (KIP)</w:t>
      </w:r>
      <w:r w:rsidR="00DE5EF9"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="003F315A" w:rsidRPr="005E7925">
        <w:rPr>
          <w:rFonts w:asciiTheme="minorHAnsi" w:hAnsiTheme="minorHAnsi" w:cstheme="minorHAnsi"/>
          <w:sz w:val="22"/>
          <w:szCs w:val="22"/>
        </w:rPr>
        <w:t xml:space="preserve">- </w:t>
      </w:r>
      <w:r w:rsidR="00DE5EF9" w:rsidRPr="005E7925">
        <w:rPr>
          <w:rFonts w:asciiTheme="minorHAnsi" w:hAnsiTheme="minorHAnsi" w:cstheme="minorHAnsi"/>
          <w:sz w:val="22"/>
          <w:szCs w:val="22"/>
        </w:rPr>
        <w:t>jeśli wymagana</w:t>
      </w:r>
      <w:r w:rsidR="003F315A" w:rsidRPr="005E7925">
        <w:rPr>
          <w:rFonts w:asciiTheme="minorHAnsi" w:hAnsiTheme="minorHAnsi" w:cstheme="minorHAnsi"/>
          <w:sz w:val="22"/>
          <w:szCs w:val="22"/>
        </w:rPr>
        <w:t xml:space="preserve"> na podstawie przepisów prawa</w:t>
      </w:r>
      <w:bookmarkEnd w:id="10"/>
    </w:p>
    <w:p w14:paraId="7FDC39BC" w14:textId="01B3F05C" w:rsidR="00E605D6" w:rsidRPr="005E7925" w:rsidRDefault="00E605D6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Wykonawca przygotuje Kartę informacyjna przedsięwzięcia (KIP), zgodnie z przepisami ustawy </w:t>
      </w:r>
      <w:r w:rsidRPr="005E7925">
        <w:rPr>
          <w:rFonts w:asciiTheme="minorHAnsi" w:hAnsiTheme="minorHAnsi" w:cstheme="minorHAnsi"/>
          <w:sz w:val="22"/>
          <w:szCs w:val="22"/>
        </w:rPr>
        <w:br/>
        <w:t>z dnia 3 października 2008 r. o udostępnianiu informacji o środowisku i jego ochronie, udziale społeczeństwa w ochronie środowiska oraz o ocenach oddziaływania na środowisko (Dz. U. z 2022 r., poz. 1029 ze zm. )</w:t>
      </w:r>
    </w:p>
    <w:p w14:paraId="1D9415D8" w14:textId="3E9FE1E0" w:rsidR="00E605D6" w:rsidRPr="005E7925" w:rsidRDefault="00E605D6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0E64A95B" w14:textId="30199BD6" w:rsidR="008A5ED2" w:rsidRPr="005E7925" w:rsidRDefault="008A5ED2" w:rsidP="005E7925">
      <w:pPr>
        <w:pStyle w:val="Nagwek2"/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1" w:name="_Toc226526155"/>
      <w:r w:rsidRPr="005E7925">
        <w:rPr>
          <w:rFonts w:asciiTheme="minorHAnsi" w:hAnsiTheme="minorHAnsi" w:cstheme="minorHAnsi"/>
          <w:sz w:val="22"/>
          <w:szCs w:val="22"/>
        </w:rPr>
        <w:t>2.</w:t>
      </w:r>
      <w:r w:rsidR="006F3489" w:rsidRPr="005E7925">
        <w:rPr>
          <w:rFonts w:asciiTheme="minorHAnsi" w:hAnsiTheme="minorHAnsi" w:cstheme="minorHAnsi"/>
          <w:sz w:val="22"/>
          <w:szCs w:val="22"/>
        </w:rPr>
        <w:t>6.</w:t>
      </w:r>
      <w:r w:rsidRPr="005E7925">
        <w:rPr>
          <w:rFonts w:asciiTheme="minorHAnsi" w:hAnsiTheme="minorHAnsi" w:cstheme="minorHAnsi"/>
          <w:sz w:val="22"/>
          <w:szCs w:val="22"/>
        </w:rPr>
        <w:t xml:space="preserve"> </w:t>
      </w:r>
      <w:r w:rsidR="006F3489" w:rsidRPr="005E7925">
        <w:rPr>
          <w:rFonts w:asciiTheme="minorHAnsi" w:hAnsiTheme="minorHAnsi" w:cstheme="minorHAnsi"/>
          <w:sz w:val="22"/>
          <w:szCs w:val="22"/>
        </w:rPr>
        <w:t>Kosztorys inwestorski</w:t>
      </w:r>
      <w:bookmarkEnd w:id="11"/>
    </w:p>
    <w:p w14:paraId="681C4DE9" w14:textId="40E61A8A" w:rsidR="00E605D6" w:rsidRPr="005E7925" w:rsidRDefault="00E605D6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Wykonawca zobowiązuje się do przygotowania na podstawie PFU zbiorczego zestawienia kosztów planowanych inwestycji zgodnie z instrukcjami zawartymi w rozporządzeniu </w:t>
      </w:r>
      <w:r w:rsidRPr="005E7925">
        <w:rPr>
          <w:rFonts w:asciiTheme="minorHAnsi" w:hAnsiTheme="minorHAnsi" w:cstheme="minorHAnsi"/>
          <w:color w:val="222222"/>
          <w:sz w:val="22"/>
          <w:szCs w:val="22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poz. 2458),</w:t>
      </w:r>
      <w:r w:rsidRPr="005E7925">
        <w:rPr>
          <w:rFonts w:asciiTheme="minorHAnsi" w:hAnsiTheme="minorHAnsi" w:cstheme="minorHAnsi"/>
          <w:sz w:val="22"/>
          <w:szCs w:val="22"/>
        </w:rPr>
        <w:t xml:space="preserve"> a w razie potrzeby zobowiązuje się również do aktualizacji szacunkowego zestawienia kosztów w okresie do 3 lat od odbioru przez Zamawiającego przedmiotu zamówienia.</w:t>
      </w:r>
    </w:p>
    <w:p w14:paraId="2E7CD5BA" w14:textId="77777777" w:rsidR="006F3489" w:rsidRPr="005E7925" w:rsidRDefault="006F3489" w:rsidP="005E7925">
      <w:pPr>
        <w:pStyle w:val="Nagwek1"/>
        <w:numPr>
          <w:ilvl w:val="0"/>
          <w:numId w:val="0"/>
        </w:numPr>
        <w:spacing w:before="0" w:after="0" w:line="240" w:lineRule="auto"/>
        <w:ind w:left="432"/>
        <w:jc w:val="both"/>
        <w:rPr>
          <w:rFonts w:asciiTheme="minorHAnsi" w:hAnsiTheme="minorHAnsi" w:cstheme="minorHAnsi"/>
          <w:sz w:val="22"/>
          <w:szCs w:val="22"/>
        </w:rPr>
      </w:pPr>
    </w:p>
    <w:p w14:paraId="03325D88" w14:textId="5A924C00" w:rsidR="0096048D" w:rsidRPr="005E7925" w:rsidRDefault="0096048D" w:rsidP="005E7925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/>
          <w:bCs w:val="0"/>
          <w:sz w:val="22"/>
          <w:szCs w:val="22"/>
        </w:rPr>
      </w:pPr>
      <w:bookmarkStart w:id="12" w:name="_Toc226526156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Wytyczne do realizacji zamówienia</w:t>
      </w:r>
      <w:bookmarkEnd w:id="12"/>
    </w:p>
    <w:p w14:paraId="4E44068E" w14:textId="571377C2" w:rsidR="0096048D" w:rsidRPr="005E7925" w:rsidRDefault="00F5770B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Opinia geo</w:t>
      </w:r>
      <w:r w:rsidR="007A409B">
        <w:rPr>
          <w:rFonts w:asciiTheme="minorHAnsi" w:hAnsiTheme="minorHAnsi" w:cstheme="minorHAnsi"/>
          <w:sz w:val="22"/>
          <w:szCs w:val="22"/>
        </w:rPr>
        <w:t>logi</w:t>
      </w:r>
      <w:r w:rsidRPr="005E7925">
        <w:rPr>
          <w:rFonts w:asciiTheme="minorHAnsi" w:hAnsiTheme="minorHAnsi" w:cstheme="minorHAnsi"/>
          <w:sz w:val="22"/>
          <w:szCs w:val="22"/>
        </w:rPr>
        <w:t xml:space="preserve">czna, inwentaryzacje zieleni (jeśli wymagane), operaty dendrologiczne (jeśli wymagane), </w:t>
      </w:r>
      <w:r w:rsidR="00B42D5E" w:rsidRPr="005E7925">
        <w:rPr>
          <w:rFonts w:asciiTheme="minorHAnsi" w:hAnsiTheme="minorHAnsi" w:cstheme="minorHAnsi"/>
          <w:sz w:val="22"/>
          <w:szCs w:val="22"/>
        </w:rPr>
        <w:t>Program Funkcjonalno—Użytkowy</w:t>
      </w:r>
      <w:r w:rsidR="00FE66F0" w:rsidRPr="005E7925">
        <w:rPr>
          <w:rFonts w:asciiTheme="minorHAnsi" w:hAnsiTheme="minorHAnsi" w:cstheme="minorHAnsi"/>
          <w:sz w:val="22"/>
          <w:szCs w:val="22"/>
        </w:rPr>
        <w:t xml:space="preserve">, </w:t>
      </w:r>
      <w:r w:rsidR="00B42D5E" w:rsidRPr="005E7925">
        <w:rPr>
          <w:rFonts w:asciiTheme="minorHAnsi" w:hAnsiTheme="minorHAnsi" w:cstheme="minorHAnsi"/>
          <w:sz w:val="22"/>
          <w:szCs w:val="22"/>
        </w:rPr>
        <w:t>Zbiorcze Zestawienie Kosztów</w:t>
      </w:r>
      <w:r w:rsidRPr="005E7925">
        <w:rPr>
          <w:rFonts w:asciiTheme="minorHAnsi" w:hAnsiTheme="minorHAnsi" w:cstheme="minorHAnsi"/>
          <w:sz w:val="22"/>
          <w:szCs w:val="22"/>
        </w:rPr>
        <w:t>,</w:t>
      </w:r>
      <w:r w:rsidR="00B42D5E" w:rsidRPr="005E7925">
        <w:rPr>
          <w:rFonts w:asciiTheme="minorHAnsi" w:hAnsiTheme="minorHAnsi" w:cstheme="minorHAnsi"/>
          <w:sz w:val="22"/>
          <w:szCs w:val="22"/>
        </w:rPr>
        <w:t xml:space="preserve"> a także KIP </w:t>
      </w:r>
      <w:r w:rsidR="00FE66F0" w:rsidRPr="005E7925">
        <w:rPr>
          <w:rFonts w:asciiTheme="minorHAnsi" w:hAnsiTheme="minorHAnsi" w:cstheme="minorHAnsi"/>
          <w:sz w:val="22"/>
          <w:szCs w:val="22"/>
        </w:rPr>
        <w:t xml:space="preserve">(jeśli wymagany) </w:t>
      </w:r>
      <w:r w:rsidR="00B42D5E" w:rsidRPr="005E7925">
        <w:rPr>
          <w:rFonts w:asciiTheme="minorHAnsi" w:hAnsiTheme="minorHAnsi" w:cstheme="minorHAnsi"/>
          <w:sz w:val="22"/>
          <w:szCs w:val="22"/>
        </w:rPr>
        <w:t>powinny zostać przekazane Zamawiającemu na nośniku elektronicznym (płyta CD) w formacie PDF oraz edytowalnej DOC/EXCEL</w:t>
      </w:r>
      <w:r w:rsidR="00BC32DC" w:rsidRPr="005E7925">
        <w:rPr>
          <w:rFonts w:asciiTheme="minorHAnsi" w:hAnsiTheme="minorHAnsi" w:cstheme="minorHAnsi"/>
          <w:sz w:val="22"/>
          <w:szCs w:val="22"/>
        </w:rPr>
        <w:t xml:space="preserve"> etc.</w:t>
      </w:r>
      <w:r w:rsidR="00B42D5E" w:rsidRPr="005E7925">
        <w:rPr>
          <w:rFonts w:asciiTheme="minorHAnsi" w:hAnsiTheme="minorHAnsi" w:cstheme="minorHAnsi"/>
          <w:sz w:val="22"/>
          <w:szCs w:val="22"/>
        </w:rPr>
        <w:t xml:space="preserve"> oraz w wersji papierowej oprawionej do formatu A4 w 3 egz. </w:t>
      </w:r>
      <w:r w:rsidR="00B42D5E" w:rsidRPr="005E7925">
        <w:rPr>
          <w:rFonts w:asciiTheme="minorHAnsi" w:hAnsiTheme="minorHAnsi" w:cstheme="minorHAnsi"/>
          <w:sz w:val="22"/>
          <w:szCs w:val="22"/>
          <w:lang w:eastAsia="pl-PL"/>
        </w:rPr>
        <w:t xml:space="preserve">Pliki nie mogą posiadać zabezpieczeń przed kopiowaniem i edycją. </w:t>
      </w:r>
      <w:r w:rsidR="00B42D5E" w:rsidRPr="005E7925">
        <w:rPr>
          <w:rFonts w:asciiTheme="minorHAnsi" w:hAnsiTheme="minorHAnsi" w:cstheme="minorHAnsi"/>
          <w:iCs/>
          <w:sz w:val="22"/>
          <w:szCs w:val="22"/>
        </w:rPr>
        <w:t>Wszystkie przekazywane płyty CD/DVD powinny być dokładnie i jednoznacznie opisane.</w:t>
      </w:r>
    </w:p>
    <w:p w14:paraId="1B3317EB" w14:textId="77777777" w:rsidR="0096048D" w:rsidRPr="005E7925" w:rsidRDefault="0096048D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Dane oraz pozostałe informacje niezbędne do wykonania przedmiotu zamówienia Wykonawca zobowiązany jest pozyskać we własnym zakresie.</w:t>
      </w:r>
    </w:p>
    <w:p w14:paraId="71B97B97" w14:textId="3C4E7FE8" w:rsidR="0096048D" w:rsidRPr="005E7925" w:rsidRDefault="0096048D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Wykonawca zobowiązany będzie do uzyskania wszelkich niezbędnych opinii, uzgodnień i decyzji administracyjnych dla prawidłowego i zgodnego z obowiązującymi przepisami i wymaganiami Zamawiającego zrealizowania przedmiotu niniejszej umowy (jeżeli przepisy prawa nakładają taki</w:t>
      </w:r>
      <w:r w:rsidR="005E7925">
        <w:rPr>
          <w:rFonts w:asciiTheme="minorHAnsi" w:hAnsiTheme="minorHAnsi" w:cstheme="minorHAnsi"/>
          <w:sz w:val="22"/>
          <w:szCs w:val="22"/>
        </w:rPr>
        <w:t xml:space="preserve"> </w:t>
      </w:r>
      <w:r w:rsidRPr="005E7925">
        <w:rPr>
          <w:rFonts w:asciiTheme="minorHAnsi" w:hAnsiTheme="minorHAnsi" w:cstheme="minorHAnsi"/>
          <w:sz w:val="22"/>
          <w:szCs w:val="22"/>
        </w:rPr>
        <w:t>obowiązek).</w:t>
      </w:r>
    </w:p>
    <w:p w14:paraId="04C4E157" w14:textId="4284DF01" w:rsidR="0096048D" w:rsidRPr="005E7925" w:rsidRDefault="0096048D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Wykonawca przeniesie na Zamawiającego całość majątkowych praw autorskich do dokumentacji, o której mowa powyżej, na wszystkich polach eksploatacji wymienionych w art. 50 ustawy z dnia 4 lutego 1994 r. o prawie autorskim i prawach pokrewnych (Dz. U. z 2021 r. poz. 1062), w tym także prawo do zezwolenia na wykonywanie zależnych praw autorskich z chwilą zapłaty wynagrodzenia za przedmiot zamówienia.</w:t>
      </w:r>
    </w:p>
    <w:p w14:paraId="4A615BCA" w14:textId="7B5C8F07" w:rsidR="0096048D" w:rsidRPr="005E7925" w:rsidRDefault="0096048D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Opracowany program Funkcjonalno—Użytkowy będzie służył do przeprowadzenia czynności przetargowej w celu wyłonienia wykonawcy robót budowlanych w trybie „zaprojektuj i wybuduj”, w związku z czym Zamawiający wymaga, aby Wykonawca zapewnił kontakt oraz współpracę z pracownikami Zamawiającego z zakresu przygotowanego Programu Funkcjonalno—Użytkowego, a także umożliwi współprace z wykonawcą projektu i robót budowlanych po sporządzeniu i oddaniu PFU Zamawiającemu (wsparcie techniczne Zamawiającego na etapie realizacji inwestycji w zakresie jej zgodności z PFU), a także na wniosek Zamawiającego – wyjaśnienie w sposób szczegółowy i wyczerpujący wątpliwości dotyczących </w:t>
      </w:r>
      <w:r w:rsidRPr="005E7925">
        <w:rPr>
          <w:rFonts w:asciiTheme="minorHAnsi" w:hAnsiTheme="minorHAnsi" w:cstheme="minorHAnsi"/>
          <w:sz w:val="22"/>
          <w:szCs w:val="22"/>
        </w:rPr>
        <w:lastRenderedPageBreak/>
        <w:t>rozwiązań zawartych w PFU oraz rozważenie możliwości zastosowania zamiennych materiałów/technologii robót.</w:t>
      </w:r>
    </w:p>
    <w:p w14:paraId="7E82FFA0" w14:textId="1553C961" w:rsidR="0096048D" w:rsidRPr="005E7925" w:rsidRDefault="0096048D" w:rsidP="005E7925">
      <w:pPr>
        <w:pStyle w:val="Akapitzlist"/>
        <w:widowControl/>
        <w:numPr>
          <w:ilvl w:val="0"/>
          <w:numId w:val="27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Wykonawca zobowiązany będzie do niezwłocznego udzielania Zamawiającemu wyjaśnień odnośnie PFU objętej przedmiotem niniejszej umowy – na etapie organizowania przetargu na wybór Wykonawcy oraz w trakcie trwania procedury przetargowej, tzn. udzielania odpowiedzi na pytania wykonawców — dotyczących PFU wykonanego w ramach niniejszej umowy przez Wykonawcę – nie później niż w terminie 3 dni roboczych od przekazania ich Wykonawcy. </w:t>
      </w:r>
    </w:p>
    <w:p w14:paraId="4093D9EC" w14:textId="77777777" w:rsidR="0096048D" w:rsidRPr="005E7925" w:rsidRDefault="0096048D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9337C3E" w14:textId="6CA837A1" w:rsidR="008A5ED2" w:rsidRPr="005E7925" w:rsidRDefault="008A5ED2" w:rsidP="005E7925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/>
          <w:bCs w:val="0"/>
          <w:sz w:val="22"/>
          <w:szCs w:val="22"/>
          <w:lang w:eastAsia="pl-PL"/>
        </w:rPr>
      </w:pPr>
      <w:bookmarkStart w:id="13" w:name="_Toc226526157"/>
      <w:r w:rsidRPr="005E7925">
        <w:rPr>
          <w:rFonts w:asciiTheme="minorHAnsi" w:hAnsiTheme="minorHAnsi" w:cstheme="minorHAnsi"/>
          <w:b/>
          <w:bCs w:val="0"/>
          <w:sz w:val="22"/>
          <w:szCs w:val="22"/>
          <w:lang w:eastAsia="pl-PL"/>
        </w:rPr>
        <w:t xml:space="preserve">Wymagania </w:t>
      </w:r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formalne</w:t>
      </w:r>
      <w:bookmarkEnd w:id="13"/>
    </w:p>
    <w:p w14:paraId="77325620" w14:textId="0D371E14" w:rsidR="008A5ED2" w:rsidRPr="005E7925" w:rsidRDefault="008A5ED2" w:rsidP="005E7925">
      <w:pPr>
        <w:widowControl/>
        <w:suppressAutoHyphens w:val="0"/>
        <w:spacing w:line="240" w:lineRule="auto"/>
        <w:jc w:val="both"/>
        <w:textAlignment w:val="auto"/>
        <w:rPr>
          <w:rFonts w:asciiTheme="minorHAnsi" w:eastAsia="Times New Roman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Dokumentacja musi być opracowana zgodnie z </w:t>
      </w:r>
      <w:r w:rsidRPr="005E7925">
        <w:rPr>
          <w:rFonts w:asciiTheme="minorHAnsi" w:eastAsia="Times New Roman" w:hAnsiTheme="minorHAnsi" w:cstheme="minorHAnsi"/>
          <w:bCs/>
          <w:sz w:val="22"/>
          <w:szCs w:val="22"/>
          <w:lang w:eastAsia="pl-PL"/>
        </w:rPr>
        <w:t>obowiązującymi przepisami</w:t>
      </w: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, </w:t>
      </w:r>
      <w:r w:rsidR="00BE18B4" w:rsidRPr="005E7925">
        <w:rPr>
          <w:rFonts w:asciiTheme="minorHAnsi" w:hAnsiTheme="minorHAnsi" w:cstheme="minorHAnsi"/>
          <w:sz w:val="22"/>
          <w:szCs w:val="22"/>
        </w:rPr>
        <w:t>normy, warunki techniczne, związanymi z przedmiotem umowy</w:t>
      </w:r>
      <w:r w:rsidR="00BE18B4"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5E7925">
        <w:rPr>
          <w:rFonts w:asciiTheme="minorHAnsi" w:eastAsia="Times New Roman" w:hAnsiTheme="minorHAnsi" w:cstheme="minorHAnsi"/>
          <w:sz w:val="22"/>
          <w:szCs w:val="22"/>
          <w:lang w:eastAsia="pl-PL"/>
        </w:rPr>
        <w:t>w tym:</w:t>
      </w:r>
    </w:p>
    <w:p w14:paraId="4999E150" w14:textId="53A0F430" w:rsidR="00BE18B4" w:rsidRPr="005E7925" w:rsidRDefault="00BE18B4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>Ustawy z dnia 7 lipca 1994 r. – Prawo Budowlane;</w:t>
      </w:r>
    </w:p>
    <w:p w14:paraId="60C4A83B" w14:textId="48563F71" w:rsidR="00BE18B4" w:rsidRPr="005E7925" w:rsidRDefault="00BE18B4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Ustawy z dnia 16 kwietnia 2004 r. o ochronie przyrody (tj. Dz.U.2022.916 z późniejszymi zmianami)Ustawą z dnia 27 kwietnia 2001 roku o odpadach (Dz. U. z 2001 roku. Nr 62, poz. 628 z późniejszymi zmianami)</w:t>
      </w:r>
    </w:p>
    <w:p w14:paraId="75EA112B" w14:textId="1F8D8C68" w:rsidR="00112FB8" w:rsidRPr="005E7925" w:rsidRDefault="00112FB8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>Zarządzenie</w:t>
      </w:r>
      <w:r w:rsidR="00BE18B4" w:rsidRPr="005E7925">
        <w:rPr>
          <w:rFonts w:asciiTheme="minorHAnsi" w:hAnsiTheme="minorHAnsi" w:cstheme="minorHAnsi"/>
          <w:iCs/>
          <w:spacing w:val="2"/>
          <w:sz w:val="22"/>
          <w:szCs w:val="22"/>
        </w:rPr>
        <w:t>m</w:t>
      </w:r>
      <w:r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nr 140/21 Prezydenta Miasta Szczecin z dnia 23 marca 2021r. w sprawie Standardów utrzymania, ochrony i rozwoju terenów zieleni Miasta Szczecin oraz obowiązków służących ich wdrożeniu,</w:t>
      </w:r>
    </w:p>
    <w:p w14:paraId="3D1A7843" w14:textId="4EE85F21" w:rsidR="00BE18B4" w:rsidRPr="005E7925" w:rsidRDefault="00112FB8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Zarządzenie</w:t>
      </w:r>
      <w:r w:rsidR="00BE18B4" w:rsidRPr="005E7925">
        <w:rPr>
          <w:rFonts w:asciiTheme="minorHAnsi" w:hAnsiTheme="minorHAnsi" w:cstheme="minorHAnsi"/>
          <w:sz w:val="22"/>
          <w:szCs w:val="22"/>
        </w:rPr>
        <w:t>m</w:t>
      </w:r>
      <w:r w:rsidRPr="005E7925">
        <w:rPr>
          <w:rFonts w:asciiTheme="minorHAnsi" w:hAnsiTheme="minorHAnsi" w:cstheme="minorHAnsi"/>
          <w:sz w:val="22"/>
          <w:szCs w:val="22"/>
        </w:rPr>
        <w:t xml:space="preserve"> nr 607/24 Prezydenta Miasta Szczecin z dnia 22 listopada 2024 r.,</w:t>
      </w:r>
      <w:r w:rsidR="00BE18B4" w:rsidRPr="005E7925">
        <w:rPr>
          <w:rFonts w:asciiTheme="minorHAnsi" w:hAnsiTheme="minorHAnsi" w:cstheme="minorHAnsi"/>
          <w:iCs/>
          <w:spacing w:val="2"/>
          <w:sz w:val="22"/>
          <w:szCs w:val="22"/>
        </w:rPr>
        <w:t xml:space="preserve"> Ustawy Prawo zamówień publicznych z dnia 11 września 2019r.;</w:t>
      </w:r>
    </w:p>
    <w:p w14:paraId="43965F76" w14:textId="466EAB04" w:rsidR="00BE18B4" w:rsidRPr="005E7925" w:rsidRDefault="00BE18B4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  <w:shd w:val="clear" w:color="auto" w:fill="FFFFFF"/>
        </w:rPr>
        <w:t>Standardami zagospodarowania wód opadowych miasta Szczecina</w:t>
      </w:r>
    </w:p>
    <w:p w14:paraId="463EBDB2" w14:textId="3E6BF6D0" w:rsidR="00BE18B4" w:rsidRPr="005E7925" w:rsidRDefault="00BE18B4" w:rsidP="005E7925">
      <w:pPr>
        <w:pStyle w:val="Akapitzlist"/>
        <w:widowControl/>
        <w:numPr>
          <w:ilvl w:val="0"/>
          <w:numId w:val="10"/>
        </w:numPr>
        <w:shd w:val="clear" w:color="auto" w:fill="FFFFFF"/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iCs/>
          <w:spacing w:val="2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Zapytaniem ofertowym.</w:t>
      </w:r>
    </w:p>
    <w:bookmarkEnd w:id="3"/>
    <w:p w14:paraId="75E8A6D5" w14:textId="79552E7D" w:rsidR="00BE18B4" w:rsidRPr="005E7925" w:rsidRDefault="00BE18B4" w:rsidP="005E7925">
      <w:pPr>
        <w:tabs>
          <w:tab w:val="left" w:pos="-1560"/>
        </w:tabs>
        <w:spacing w:line="240" w:lineRule="auto"/>
        <w:jc w:val="both"/>
        <w:rPr>
          <w:rFonts w:asciiTheme="minorHAnsi" w:eastAsiaTheme="minorHAnsi" w:hAnsiTheme="minorHAnsi" w:cstheme="minorHAnsi"/>
          <w:color w:val="FF0000"/>
          <w:sz w:val="22"/>
          <w:szCs w:val="22"/>
          <w:lang w:eastAsia="en-US"/>
        </w:rPr>
      </w:pPr>
    </w:p>
    <w:p w14:paraId="23BA6BFE" w14:textId="7C1DE9A5" w:rsidR="00BE18B4" w:rsidRPr="005E7925" w:rsidRDefault="00BE18B4" w:rsidP="005E7925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/>
          <w:bCs w:val="0"/>
          <w:sz w:val="22"/>
          <w:szCs w:val="22"/>
          <w:lang w:eastAsia="pl-PL"/>
        </w:rPr>
      </w:pPr>
      <w:bookmarkStart w:id="14" w:name="_Toc226526159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Terminy</w:t>
      </w:r>
      <w:bookmarkEnd w:id="14"/>
    </w:p>
    <w:p w14:paraId="41CDAF43" w14:textId="64B235BF" w:rsidR="00BE18B4" w:rsidRPr="005E7925" w:rsidRDefault="00BE18B4" w:rsidP="005E7925">
      <w:pPr>
        <w:widowControl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  <w:lang w:eastAsia="pl-PL"/>
        </w:rPr>
      </w:pPr>
      <w:r w:rsidRPr="005E7925">
        <w:rPr>
          <w:rFonts w:asciiTheme="minorHAnsi" w:hAnsiTheme="minorHAnsi" w:cstheme="minorHAnsi"/>
          <w:sz w:val="22"/>
          <w:szCs w:val="22"/>
          <w:lang w:eastAsia="pl-PL"/>
        </w:rPr>
        <w:t xml:space="preserve">Termin wykonania przedmiotu zamówienia: </w:t>
      </w:r>
      <w:r w:rsidRPr="005E792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do </w:t>
      </w:r>
      <w:r w:rsidR="00DE5EF9" w:rsidRPr="005E7925">
        <w:rPr>
          <w:rFonts w:asciiTheme="minorHAnsi" w:hAnsiTheme="minorHAnsi" w:cstheme="minorHAnsi"/>
          <w:b/>
          <w:sz w:val="22"/>
          <w:szCs w:val="22"/>
          <w:lang w:eastAsia="pl-PL"/>
        </w:rPr>
        <w:t>31</w:t>
      </w:r>
      <w:r w:rsidRPr="005E792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października 2026 r</w:t>
      </w:r>
      <w:r w:rsidRPr="005E7925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="002D7E73" w:rsidRPr="005E7925">
        <w:rPr>
          <w:rFonts w:asciiTheme="minorHAnsi" w:hAnsiTheme="minorHAnsi" w:cstheme="minorHAnsi"/>
          <w:sz w:val="22"/>
          <w:szCs w:val="22"/>
          <w:lang w:eastAsia="pl-PL"/>
        </w:rPr>
        <w:t>, przy czym poszczególne etapy prac będą dostarczone Zamawiającemu w następujących terminach:</w:t>
      </w:r>
    </w:p>
    <w:p w14:paraId="6B8934A3" w14:textId="08A6911D" w:rsidR="002D7E73" w:rsidRPr="005E7925" w:rsidRDefault="005D1210" w:rsidP="005E7925">
      <w:pPr>
        <w:pStyle w:val="Akapitzlist"/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Raport z a</w:t>
      </w:r>
      <w:r w:rsidR="002D7E73" w:rsidRPr="005E7925">
        <w:rPr>
          <w:rFonts w:asciiTheme="minorHAnsi" w:hAnsiTheme="minorHAnsi" w:cstheme="minorHAnsi"/>
          <w:sz w:val="22"/>
          <w:szCs w:val="22"/>
        </w:rPr>
        <w:t>naliz</w:t>
      </w:r>
      <w:r w:rsidRPr="005E7925">
        <w:rPr>
          <w:rFonts w:asciiTheme="minorHAnsi" w:hAnsiTheme="minorHAnsi" w:cstheme="minorHAnsi"/>
          <w:sz w:val="22"/>
          <w:szCs w:val="22"/>
        </w:rPr>
        <w:t>y</w:t>
      </w:r>
      <w:r w:rsidR="002D7E73" w:rsidRPr="005E7925">
        <w:rPr>
          <w:rFonts w:asciiTheme="minorHAnsi" w:hAnsiTheme="minorHAnsi" w:cstheme="minorHAnsi"/>
          <w:sz w:val="22"/>
          <w:szCs w:val="22"/>
        </w:rPr>
        <w:t xml:space="preserve"> i uzgodni</w:t>
      </w:r>
      <w:r w:rsidRPr="005E7925">
        <w:rPr>
          <w:rFonts w:asciiTheme="minorHAnsi" w:hAnsiTheme="minorHAnsi" w:cstheme="minorHAnsi"/>
          <w:sz w:val="22"/>
          <w:szCs w:val="22"/>
        </w:rPr>
        <w:t>onych</w:t>
      </w:r>
      <w:r w:rsidR="002D7E73" w:rsidRPr="005E7925">
        <w:rPr>
          <w:rFonts w:asciiTheme="minorHAnsi" w:hAnsiTheme="minorHAnsi" w:cstheme="minorHAnsi"/>
          <w:sz w:val="22"/>
          <w:szCs w:val="22"/>
        </w:rPr>
        <w:t xml:space="preserve"> z Zamawiającym wskazanych przez Zamawiającego 10 lokalizacji pod kątem możliwości i zasadności usytuowania ogrodów deszczowych</w:t>
      </w:r>
      <w:r w:rsidRPr="005E7925">
        <w:rPr>
          <w:rFonts w:asciiTheme="minorHAnsi" w:hAnsiTheme="minorHAnsi" w:cstheme="minorHAnsi"/>
          <w:sz w:val="22"/>
          <w:szCs w:val="22"/>
        </w:rPr>
        <w:t xml:space="preserve"> – </w:t>
      </w:r>
      <w:r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FE66F0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lipca 2026 r.</w:t>
      </w:r>
    </w:p>
    <w:p w14:paraId="09B552D8" w14:textId="749B11F1" w:rsidR="002D7E73" w:rsidRPr="005E7925" w:rsidRDefault="002D7E73" w:rsidP="005E7925">
      <w:pPr>
        <w:pStyle w:val="Akapitzlist"/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opinii geo</w:t>
      </w:r>
      <w:r w:rsidR="005D09B7">
        <w:rPr>
          <w:rFonts w:asciiTheme="minorHAnsi" w:hAnsiTheme="minorHAnsi" w:cstheme="minorHAnsi"/>
          <w:sz w:val="22"/>
          <w:szCs w:val="22"/>
        </w:rPr>
        <w:t>log</w:t>
      </w:r>
      <w:r w:rsidRPr="005E7925">
        <w:rPr>
          <w:rFonts w:asciiTheme="minorHAnsi" w:hAnsiTheme="minorHAnsi" w:cstheme="minorHAnsi"/>
          <w:sz w:val="22"/>
          <w:szCs w:val="22"/>
        </w:rPr>
        <w:t>icznych 10 wybranych lokalizacji pod kątem powstania ogrodów deszczowych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- 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E5EF9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="00CB038A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października 2026 r.</w:t>
      </w:r>
    </w:p>
    <w:p w14:paraId="0C37E53D" w14:textId="0FE41904" w:rsidR="002D7E73" w:rsidRPr="005E7925" w:rsidRDefault="002D7E73" w:rsidP="005E7925">
      <w:pPr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inwentaryzacji dendrologicznych i operatów dendrologicznych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(jeśli wymagane</w:t>
      </w:r>
      <w:r w:rsidRPr="005E7925">
        <w:rPr>
          <w:rFonts w:asciiTheme="minorHAnsi" w:hAnsiTheme="minorHAnsi" w:cstheme="minorHAnsi"/>
          <w:sz w:val="22"/>
          <w:szCs w:val="22"/>
        </w:rPr>
        <w:t xml:space="preserve"> 10 wybranych lokalizacji powstania ogrodów deszczowych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– 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E5EF9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sierpnia 2026 r.</w:t>
      </w:r>
    </w:p>
    <w:p w14:paraId="5762148C" w14:textId="75723902" w:rsidR="002D7E73" w:rsidRPr="005E7925" w:rsidRDefault="002D7E73" w:rsidP="005E7925">
      <w:pPr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b/>
          <w:bCs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Programu funkcjonalno-użytkowego dla wybranych 10 ogrodów deszczowych, zgodnie z obowiązującymi przepisami prawa, w tym ustawą Prawo zamówień publicznych oraz rozporządzeniami dotyczącymi zakresu i formy PFU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– 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E5EF9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października 2026 r.</w:t>
      </w:r>
    </w:p>
    <w:p w14:paraId="68BB3252" w14:textId="07B861EB" w:rsidR="002D7E73" w:rsidRPr="005E7925" w:rsidRDefault="002D7E73" w:rsidP="005E7925">
      <w:pPr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Opracowanie karty informacyjna przedsięwzięcia (KIP)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- 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E5EF9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października 2026 r.</w:t>
      </w:r>
    </w:p>
    <w:p w14:paraId="70867078" w14:textId="0D3D4121" w:rsidR="002D7E73" w:rsidRPr="005E7925" w:rsidRDefault="002D7E73" w:rsidP="005E7925">
      <w:pPr>
        <w:widowControl/>
        <w:numPr>
          <w:ilvl w:val="0"/>
          <w:numId w:val="33"/>
        </w:numPr>
        <w:suppressAutoHyphens w:val="0"/>
        <w:spacing w:line="240" w:lineRule="auto"/>
        <w:jc w:val="both"/>
        <w:textAlignment w:val="auto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Przygotowanie szacunkowego zestawienia kosztów realizacji ogrodów deszczowych dla poszczególnych lokalizacji (Kosztorys inwestorski na poziomie szacunkowym)</w:t>
      </w:r>
      <w:r w:rsidR="005D1210" w:rsidRPr="005E7925">
        <w:rPr>
          <w:rFonts w:asciiTheme="minorHAnsi" w:hAnsiTheme="minorHAnsi" w:cstheme="minorHAnsi"/>
          <w:sz w:val="22"/>
          <w:szCs w:val="22"/>
        </w:rPr>
        <w:t xml:space="preserve"> -  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do </w:t>
      </w:r>
      <w:r w:rsidR="00DE5EF9" w:rsidRPr="005E7925">
        <w:rPr>
          <w:rFonts w:asciiTheme="minorHAnsi" w:hAnsiTheme="minorHAnsi" w:cstheme="minorHAnsi"/>
          <w:b/>
          <w:bCs/>
          <w:sz w:val="22"/>
          <w:szCs w:val="22"/>
        </w:rPr>
        <w:t>31</w:t>
      </w:r>
      <w:r w:rsidR="005D1210" w:rsidRPr="005E7925">
        <w:rPr>
          <w:rFonts w:asciiTheme="minorHAnsi" w:hAnsiTheme="minorHAnsi" w:cstheme="minorHAnsi"/>
          <w:b/>
          <w:bCs/>
          <w:sz w:val="22"/>
          <w:szCs w:val="22"/>
        </w:rPr>
        <w:t xml:space="preserve"> października 2026 r.</w:t>
      </w:r>
    </w:p>
    <w:p w14:paraId="72786938" w14:textId="74FCCFFA" w:rsidR="009E6100" w:rsidRPr="005E7925" w:rsidRDefault="009E6100" w:rsidP="005E7925">
      <w:pPr>
        <w:spacing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10698A13" w14:textId="70FA74D1" w:rsidR="009E6100" w:rsidRPr="005E7925" w:rsidRDefault="009E6100" w:rsidP="005E7925">
      <w:pPr>
        <w:pStyle w:val="Nagwek1"/>
        <w:spacing w:before="0" w:after="0" w:line="240" w:lineRule="auto"/>
        <w:jc w:val="both"/>
        <w:rPr>
          <w:rFonts w:asciiTheme="minorHAnsi" w:hAnsiTheme="minorHAnsi" w:cstheme="minorHAnsi"/>
          <w:b/>
          <w:bCs w:val="0"/>
          <w:sz w:val="22"/>
          <w:szCs w:val="22"/>
        </w:rPr>
      </w:pPr>
      <w:bookmarkStart w:id="15" w:name="_Toc226526160"/>
      <w:r w:rsidRPr="005E7925">
        <w:rPr>
          <w:rFonts w:asciiTheme="minorHAnsi" w:hAnsiTheme="minorHAnsi" w:cstheme="minorHAnsi"/>
          <w:b/>
          <w:bCs w:val="0"/>
          <w:sz w:val="22"/>
          <w:szCs w:val="22"/>
        </w:rPr>
        <w:t>Spis załączników</w:t>
      </w:r>
      <w:bookmarkEnd w:id="15"/>
    </w:p>
    <w:p w14:paraId="3BE2B0C7" w14:textId="3650857D" w:rsidR="009E6100" w:rsidRPr="005E7925" w:rsidRDefault="009E6100" w:rsidP="005E7925">
      <w:p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>Załącznik nr 1 do OPZ_</w:t>
      </w:r>
      <w:r w:rsidR="00112FB8" w:rsidRPr="005E7925">
        <w:rPr>
          <w:rFonts w:asciiTheme="minorHAnsi" w:hAnsiTheme="minorHAnsi" w:cstheme="minorHAnsi"/>
          <w:sz w:val="22"/>
          <w:szCs w:val="22"/>
        </w:rPr>
        <w:t>Lokalizacje ogrodów deszczowych</w:t>
      </w:r>
    </w:p>
    <w:p w14:paraId="5B1637F9" w14:textId="77777777" w:rsidR="005425D4" w:rsidRPr="005E7925" w:rsidRDefault="005425D4" w:rsidP="005E7925">
      <w:pPr>
        <w:spacing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53B5E0D6" w14:textId="77777777" w:rsidR="005425D4" w:rsidRPr="005E7925" w:rsidRDefault="005425D4" w:rsidP="005E7925">
      <w:pPr>
        <w:spacing w:line="240" w:lineRule="auto"/>
        <w:jc w:val="both"/>
        <w:rPr>
          <w:rFonts w:asciiTheme="minorHAnsi" w:hAnsiTheme="minorHAnsi" w:cstheme="minorHAnsi"/>
          <w:color w:val="FF0000"/>
          <w:sz w:val="22"/>
          <w:szCs w:val="22"/>
          <w:lang w:eastAsia="en-US"/>
        </w:rPr>
      </w:pPr>
    </w:p>
    <w:p w14:paraId="6CC81630" w14:textId="77777777" w:rsidR="009E6100" w:rsidRPr="005E7925" w:rsidRDefault="009E6100" w:rsidP="005E7925">
      <w:pPr>
        <w:spacing w:line="240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3081AE3" w14:textId="77777777" w:rsidR="009E6100" w:rsidRPr="005E7925" w:rsidRDefault="009E6100" w:rsidP="005E7925">
      <w:pPr>
        <w:pStyle w:val="Akapitzlist"/>
        <w:spacing w:line="240" w:lineRule="auto"/>
        <w:ind w:left="709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78FC479C" w14:textId="77777777" w:rsidR="009E6100" w:rsidRPr="005E7925" w:rsidRDefault="009E6100" w:rsidP="005E7925">
      <w:pPr>
        <w:pStyle w:val="Akapitzlist"/>
        <w:spacing w:line="240" w:lineRule="auto"/>
        <w:ind w:left="709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1542104" w14:textId="77777777" w:rsidR="009E6100" w:rsidRPr="005E7925" w:rsidRDefault="009E6100" w:rsidP="005E7925">
      <w:pPr>
        <w:pStyle w:val="Akapitzlist"/>
        <w:spacing w:line="240" w:lineRule="auto"/>
        <w:ind w:left="709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5CB1DC7B" w14:textId="25CDFC1E" w:rsidR="00841E86" w:rsidRPr="005E7925" w:rsidRDefault="00A84A99" w:rsidP="005E7925">
      <w:pPr>
        <w:tabs>
          <w:tab w:val="num" w:pos="0"/>
        </w:tabs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E7925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</w:p>
    <w:sectPr w:rsidR="00841E86" w:rsidRPr="005E7925" w:rsidSect="005E7925">
      <w:headerReference w:type="default" r:id="rId11"/>
      <w:footerReference w:type="default" r:id="rId12"/>
      <w:pgSz w:w="11906" w:h="16838"/>
      <w:pgMar w:top="1440" w:right="1080" w:bottom="1440" w:left="1080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8C871B" w14:textId="77777777" w:rsidR="00841E86" w:rsidRDefault="00841E86">
      <w:pPr>
        <w:spacing w:line="240" w:lineRule="auto"/>
      </w:pPr>
      <w:r>
        <w:separator/>
      </w:r>
    </w:p>
  </w:endnote>
  <w:endnote w:type="continuationSeparator" w:id="0">
    <w:p w14:paraId="73F5B64B" w14:textId="77777777" w:rsidR="00841E86" w:rsidRDefault="00841E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 Narrow">
    <w:altName w:val="Arial"/>
    <w:charset w:val="EE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EE"/>
    <w:family w:val="auto"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8285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BC49100" w14:textId="4449A7BB" w:rsidR="00FC43DD" w:rsidRDefault="00FC43DD">
            <w:pPr>
              <w:pStyle w:val="Stopka"/>
              <w:jc w:val="center"/>
            </w:pPr>
            <w:r w:rsidRPr="00FC43DD">
              <w:rPr>
                <w:rFonts w:ascii="Calibri" w:hAnsi="Calibri" w:cs="Calibri"/>
                <w:sz w:val="16"/>
                <w:szCs w:val="16"/>
              </w:rPr>
              <w:t xml:space="preserve">Strona </w: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instrText>PAGE</w:instrTex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  <w:r w:rsidRPr="00FC43DD">
              <w:rPr>
                <w:rFonts w:ascii="Calibri" w:hAnsi="Calibri" w:cs="Calibri"/>
                <w:sz w:val="16"/>
                <w:szCs w:val="16"/>
              </w:rPr>
              <w:t xml:space="preserve"> z </w: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begin"/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instrText>NUMPAGES</w:instrTex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separate"/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t>2</w:t>
            </w:r>
            <w:r w:rsidRPr="00FC43DD">
              <w:rPr>
                <w:rFonts w:ascii="Calibri" w:hAnsi="Calibri" w:cs="Calibri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3AB035E7" w14:textId="740981C6" w:rsidR="00B647A5" w:rsidRPr="006431E6" w:rsidRDefault="00B647A5">
    <w:pPr>
      <w:pStyle w:val="Stopka"/>
      <w:jc w:val="center"/>
      <w:rPr>
        <w:rFonts w:ascii="Arial Narrow" w:hAnsi="Arial Narro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39FE4" w14:textId="77777777" w:rsidR="00841E86" w:rsidRDefault="00841E86">
      <w:pPr>
        <w:spacing w:line="240" w:lineRule="auto"/>
      </w:pPr>
      <w:r>
        <w:separator/>
      </w:r>
    </w:p>
  </w:footnote>
  <w:footnote w:type="continuationSeparator" w:id="0">
    <w:p w14:paraId="3B5C0757" w14:textId="77777777" w:rsidR="00841E86" w:rsidRDefault="00841E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E1C41" w14:textId="03BE9EEE" w:rsidR="00B647A5" w:rsidRPr="001B6920" w:rsidRDefault="005E7925" w:rsidP="001B6920">
    <w:pPr>
      <w:pStyle w:val="Nagwek"/>
      <w:jc w:val="right"/>
      <w:rPr>
        <w:rFonts w:ascii="Liberation Sans Narrow" w:hAnsi="Liberation Sans Narrow"/>
        <w:sz w:val="16"/>
        <w:szCs w:val="16"/>
      </w:rPr>
    </w:pPr>
    <w:r>
      <w:rPr>
        <w:rFonts w:ascii="Liberation Sans Narrow" w:hAnsi="Liberation Sans Narrow"/>
        <w:sz w:val="16"/>
        <w:szCs w:val="16"/>
      </w:rPr>
      <w:t>Załącznik nr 2 do ZO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7428AE6C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B"/>
    <w:multiLevelType w:val="multilevel"/>
    <w:tmpl w:val="1C648CD4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2" w15:restartNumberingAfterBreak="0">
    <w:nsid w:val="02F46DC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048E7622"/>
    <w:multiLevelType w:val="multilevel"/>
    <w:tmpl w:val="CC5A0FA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5" w15:restartNumberingAfterBreak="0">
    <w:nsid w:val="152E334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763A11"/>
    <w:multiLevelType w:val="hybridMultilevel"/>
    <w:tmpl w:val="F2CAC204"/>
    <w:lvl w:ilvl="0" w:tplc="A8E62B04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CD13A1"/>
    <w:multiLevelType w:val="hybridMultilevel"/>
    <w:tmpl w:val="7A9C16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9" w15:restartNumberingAfterBreak="0">
    <w:nsid w:val="1F7B7C67"/>
    <w:multiLevelType w:val="multilevel"/>
    <w:tmpl w:val="88523D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0" w15:restartNumberingAfterBreak="0">
    <w:nsid w:val="20E35996"/>
    <w:multiLevelType w:val="hybridMultilevel"/>
    <w:tmpl w:val="F084A83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1073A92"/>
    <w:multiLevelType w:val="multilevel"/>
    <w:tmpl w:val="64268C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357" w:hanging="357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hint="default"/>
      </w:rPr>
    </w:lvl>
  </w:abstractNum>
  <w:abstractNum w:abstractNumId="12" w15:restartNumberingAfterBreak="0">
    <w:nsid w:val="36AA594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8111FDC"/>
    <w:multiLevelType w:val="hybridMultilevel"/>
    <w:tmpl w:val="6A4A1DFC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39745130"/>
    <w:multiLevelType w:val="multilevel"/>
    <w:tmpl w:val="1B2E1248"/>
    <w:lvl w:ilvl="0">
      <w:start w:val="1"/>
      <w:numFmt w:val="decimal"/>
      <w:lvlText w:val="%1)"/>
      <w:lvlJc w:val="left"/>
      <w:pPr>
        <w:tabs>
          <w:tab w:val="num" w:pos="720"/>
        </w:tabs>
        <w:ind w:left="357" w:hanging="357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914F9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08C03D4"/>
    <w:multiLevelType w:val="multilevel"/>
    <w:tmpl w:val="CECCE442"/>
    <w:lvl w:ilvl="0">
      <w:start w:val="1"/>
      <w:numFmt w:val="decimal"/>
      <w:lvlText w:val="%1)"/>
      <w:lvlJc w:val="left"/>
      <w:pPr>
        <w:tabs>
          <w:tab w:val="num" w:pos="720"/>
        </w:tabs>
        <w:ind w:left="357" w:hanging="357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543F73"/>
    <w:multiLevelType w:val="multilevel"/>
    <w:tmpl w:val="B1E08D6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A403BB9"/>
    <w:multiLevelType w:val="multilevel"/>
    <w:tmpl w:val="279259EA"/>
    <w:lvl w:ilvl="0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19" w15:restartNumberingAfterBreak="0">
    <w:nsid w:val="4F6A5D43"/>
    <w:multiLevelType w:val="hybridMultilevel"/>
    <w:tmpl w:val="41D04F38"/>
    <w:name w:val="WW8Num402"/>
    <w:lvl w:ilvl="0" w:tplc="FC6A0FD2">
      <w:start w:val="1"/>
      <w:numFmt w:val="decimal"/>
      <w:lvlText w:val="%1)"/>
      <w:lvlJc w:val="left"/>
      <w:pPr>
        <w:ind w:left="357" w:hanging="357"/>
      </w:pPr>
      <w:rPr>
        <w:rFonts w:asciiTheme="minorHAnsi" w:eastAsia="Calibr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B944A2"/>
    <w:multiLevelType w:val="hybridMultilevel"/>
    <w:tmpl w:val="72C45830"/>
    <w:lvl w:ilvl="0" w:tplc="97EE20D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5F5538"/>
    <w:multiLevelType w:val="multilevel"/>
    <w:tmpl w:val="0DE44818"/>
    <w:lvl w:ilvl="0">
      <w:start w:val="1"/>
      <w:numFmt w:val="lowerLetter"/>
      <w:lvlText w:val="%1)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02B2823"/>
    <w:multiLevelType w:val="hybridMultilevel"/>
    <w:tmpl w:val="AD367B00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BE4DAA"/>
    <w:multiLevelType w:val="hybridMultilevel"/>
    <w:tmpl w:val="6F4E9F0A"/>
    <w:name w:val="WW8Num272"/>
    <w:lvl w:ilvl="0" w:tplc="1B40B594">
      <w:start w:val="1"/>
      <w:numFmt w:val="decimal"/>
      <w:lvlText w:val="%1)"/>
      <w:lvlJc w:val="left"/>
      <w:pPr>
        <w:ind w:left="357" w:hanging="357"/>
      </w:pPr>
      <w:rPr>
        <w:rFonts w:asciiTheme="minorHAnsi" w:eastAsia="Lucida Sans Unicode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A02550"/>
    <w:multiLevelType w:val="hybridMultilevel"/>
    <w:tmpl w:val="728C0986"/>
    <w:lvl w:ilvl="0" w:tplc="C6704E2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FD51FF"/>
    <w:multiLevelType w:val="hybridMultilevel"/>
    <w:tmpl w:val="C0727CB0"/>
    <w:lvl w:ilvl="0" w:tplc="F6FA7E90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0096544"/>
    <w:multiLevelType w:val="hybridMultilevel"/>
    <w:tmpl w:val="5D609916"/>
    <w:name w:val="WW8Num2722"/>
    <w:lvl w:ilvl="0" w:tplc="C090CB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711B673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71F9287B"/>
    <w:multiLevelType w:val="multilevel"/>
    <w:tmpl w:val="4A1C6A8C"/>
    <w:styleLink w:val="WWNum19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9" w15:restartNumberingAfterBreak="0">
    <w:nsid w:val="731E1804"/>
    <w:multiLevelType w:val="multilevel"/>
    <w:tmpl w:val="F080FC7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B8D2A86"/>
    <w:multiLevelType w:val="multilevel"/>
    <w:tmpl w:val="0415001D"/>
    <w:name w:val="WW8Num27"/>
    <w:lvl w:ilvl="0">
      <w:start w:val="1"/>
      <w:numFmt w:val="decimal"/>
      <w:lvlText w:val="%1)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28"/>
  </w:num>
  <w:num w:numId="3">
    <w:abstractNumId w:val="18"/>
  </w:num>
  <w:num w:numId="4">
    <w:abstractNumId w:val="2"/>
  </w:num>
  <w:num w:numId="5">
    <w:abstractNumId w:val="15"/>
  </w:num>
  <w:num w:numId="6">
    <w:abstractNumId w:val="25"/>
  </w:num>
  <w:num w:numId="7">
    <w:abstractNumId w:val="16"/>
  </w:num>
  <w:num w:numId="8">
    <w:abstractNumId w:val="5"/>
  </w:num>
  <w:num w:numId="9">
    <w:abstractNumId w:val="27"/>
  </w:num>
  <w:num w:numId="10">
    <w:abstractNumId w:val="12"/>
  </w:num>
  <w:num w:numId="11">
    <w:abstractNumId w:val="14"/>
  </w:num>
  <w:num w:numId="12">
    <w:abstractNumId w:val="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30"/>
  </w:num>
  <w:num w:numId="16">
    <w:abstractNumId w:val="13"/>
  </w:num>
  <w:num w:numId="17">
    <w:abstractNumId w:val="6"/>
  </w:num>
  <w:num w:numId="18">
    <w:abstractNumId w:val="30"/>
  </w:num>
  <w:num w:numId="19">
    <w:abstractNumId w:val="9"/>
  </w:num>
  <w:num w:numId="20">
    <w:abstractNumId w:val="21"/>
  </w:num>
  <w:num w:numId="21">
    <w:abstractNumId w:val="3"/>
  </w:num>
  <w:num w:numId="22">
    <w:abstractNumId w:val="24"/>
  </w:num>
  <w:num w:numId="23">
    <w:abstractNumId w:val="23"/>
  </w:num>
  <w:num w:numId="24">
    <w:abstractNumId w:val="11"/>
  </w:num>
  <w:num w:numId="25">
    <w:abstractNumId w:val="29"/>
  </w:num>
  <w:num w:numId="26">
    <w:abstractNumId w:val="17"/>
  </w:num>
  <w:num w:numId="27">
    <w:abstractNumId w:val="10"/>
  </w:num>
  <w:num w:numId="28">
    <w:abstractNumId w:val="26"/>
  </w:num>
  <w:num w:numId="29">
    <w:abstractNumId w:val="22"/>
  </w:num>
  <w:num w:numId="30">
    <w:abstractNumId w:val="4"/>
  </w:num>
  <w:num w:numId="31">
    <w:abstractNumId w:val="19"/>
  </w:num>
  <w:num w:numId="32">
    <w:abstractNumId w:val="8"/>
  </w:num>
  <w:num w:numId="33">
    <w:abstractNumId w:val="20"/>
  </w:num>
  <w:num w:numId="34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5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378"/>
    <w:rsid w:val="000026DA"/>
    <w:rsid w:val="00005ED6"/>
    <w:rsid w:val="000130C8"/>
    <w:rsid w:val="0004625A"/>
    <w:rsid w:val="00054647"/>
    <w:rsid w:val="0007369B"/>
    <w:rsid w:val="000878B5"/>
    <w:rsid w:val="000B32B7"/>
    <w:rsid w:val="000B36A7"/>
    <w:rsid w:val="000C2258"/>
    <w:rsid w:val="000E65B8"/>
    <w:rsid w:val="000F4B43"/>
    <w:rsid w:val="001114F7"/>
    <w:rsid w:val="00112FB8"/>
    <w:rsid w:val="00136D49"/>
    <w:rsid w:val="0014721A"/>
    <w:rsid w:val="00162295"/>
    <w:rsid w:val="001622E9"/>
    <w:rsid w:val="00176762"/>
    <w:rsid w:val="001865CA"/>
    <w:rsid w:val="00190A1E"/>
    <w:rsid w:val="00195EE3"/>
    <w:rsid w:val="001A5F92"/>
    <w:rsid w:val="001B6920"/>
    <w:rsid w:val="001C3CAB"/>
    <w:rsid w:val="001C45F3"/>
    <w:rsid w:val="001E2BE4"/>
    <w:rsid w:val="00201C71"/>
    <w:rsid w:val="0020675F"/>
    <w:rsid w:val="002226A7"/>
    <w:rsid w:val="00227ED2"/>
    <w:rsid w:val="00243717"/>
    <w:rsid w:val="00254C99"/>
    <w:rsid w:val="00256985"/>
    <w:rsid w:val="00266EBD"/>
    <w:rsid w:val="0028079C"/>
    <w:rsid w:val="00284AE5"/>
    <w:rsid w:val="00294A18"/>
    <w:rsid w:val="0029569E"/>
    <w:rsid w:val="002A3AFF"/>
    <w:rsid w:val="002A3C9A"/>
    <w:rsid w:val="002B63ED"/>
    <w:rsid w:val="002C04AF"/>
    <w:rsid w:val="002C370A"/>
    <w:rsid w:val="002C58B2"/>
    <w:rsid w:val="002D1680"/>
    <w:rsid w:val="002D22D8"/>
    <w:rsid w:val="002D7E73"/>
    <w:rsid w:val="003015D5"/>
    <w:rsid w:val="003147ED"/>
    <w:rsid w:val="00317267"/>
    <w:rsid w:val="003205B2"/>
    <w:rsid w:val="00326C92"/>
    <w:rsid w:val="00333047"/>
    <w:rsid w:val="00361AA2"/>
    <w:rsid w:val="003956BE"/>
    <w:rsid w:val="003956C6"/>
    <w:rsid w:val="003A4949"/>
    <w:rsid w:val="003A78AA"/>
    <w:rsid w:val="003B1E59"/>
    <w:rsid w:val="003B4999"/>
    <w:rsid w:val="003F1A98"/>
    <w:rsid w:val="003F315A"/>
    <w:rsid w:val="003F639F"/>
    <w:rsid w:val="00413503"/>
    <w:rsid w:val="00424DBD"/>
    <w:rsid w:val="00436D18"/>
    <w:rsid w:val="00442F27"/>
    <w:rsid w:val="0046651E"/>
    <w:rsid w:val="00480D81"/>
    <w:rsid w:val="00494270"/>
    <w:rsid w:val="004A6690"/>
    <w:rsid w:val="004A6994"/>
    <w:rsid w:val="004B3A46"/>
    <w:rsid w:val="004B44B3"/>
    <w:rsid w:val="004D4889"/>
    <w:rsid w:val="004E1328"/>
    <w:rsid w:val="004E798B"/>
    <w:rsid w:val="004F31F8"/>
    <w:rsid w:val="005420A4"/>
    <w:rsid w:val="005425D4"/>
    <w:rsid w:val="00556A6C"/>
    <w:rsid w:val="00557253"/>
    <w:rsid w:val="0056270E"/>
    <w:rsid w:val="005667D7"/>
    <w:rsid w:val="00567C28"/>
    <w:rsid w:val="00571589"/>
    <w:rsid w:val="005838EA"/>
    <w:rsid w:val="00590F03"/>
    <w:rsid w:val="005A5C0E"/>
    <w:rsid w:val="005B4DA9"/>
    <w:rsid w:val="005C0BF3"/>
    <w:rsid w:val="005C3D4D"/>
    <w:rsid w:val="005D09B7"/>
    <w:rsid w:val="005D1210"/>
    <w:rsid w:val="005D6071"/>
    <w:rsid w:val="005E7925"/>
    <w:rsid w:val="00600A55"/>
    <w:rsid w:val="006106B5"/>
    <w:rsid w:val="006248A8"/>
    <w:rsid w:val="00633675"/>
    <w:rsid w:val="006431E6"/>
    <w:rsid w:val="00644AA8"/>
    <w:rsid w:val="00650D4E"/>
    <w:rsid w:val="00651274"/>
    <w:rsid w:val="00652B5F"/>
    <w:rsid w:val="006867E4"/>
    <w:rsid w:val="00692D7F"/>
    <w:rsid w:val="00692E15"/>
    <w:rsid w:val="006A1446"/>
    <w:rsid w:val="006B0139"/>
    <w:rsid w:val="006C0B80"/>
    <w:rsid w:val="006C1E78"/>
    <w:rsid w:val="006E4B44"/>
    <w:rsid w:val="006F0BB6"/>
    <w:rsid w:val="006F0F08"/>
    <w:rsid w:val="006F3489"/>
    <w:rsid w:val="006F60EA"/>
    <w:rsid w:val="006F7380"/>
    <w:rsid w:val="006F7D27"/>
    <w:rsid w:val="00723EB1"/>
    <w:rsid w:val="0072618A"/>
    <w:rsid w:val="00731E59"/>
    <w:rsid w:val="007517E2"/>
    <w:rsid w:val="007A1835"/>
    <w:rsid w:val="007A409B"/>
    <w:rsid w:val="007B4B4F"/>
    <w:rsid w:val="007B7938"/>
    <w:rsid w:val="007C02C0"/>
    <w:rsid w:val="007C0365"/>
    <w:rsid w:val="007F2BEA"/>
    <w:rsid w:val="00806827"/>
    <w:rsid w:val="00806E00"/>
    <w:rsid w:val="00833B26"/>
    <w:rsid w:val="00836794"/>
    <w:rsid w:val="00840F25"/>
    <w:rsid w:val="00841E86"/>
    <w:rsid w:val="00842078"/>
    <w:rsid w:val="00873DF0"/>
    <w:rsid w:val="00880457"/>
    <w:rsid w:val="008A0C49"/>
    <w:rsid w:val="008A1FBD"/>
    <w:rsid w:val="008A5ED2"/>
    <w:rsid w:val="008C1D24"/>
    <w:rsid w:val="008C2986"/>
    <w:rsid w:val="008E24F3"/>
    <w:rsid w:val="008E4023"/>
    <w:rsid w:val="008E787D"/>
    <w:rsid w:val="008F640C"/>
    <w:rsid w:val="00905E76"/>
    <w:rsid w:val="0091333B"/>
    <w:rsid w:val="00915CE0"/>
    <w:rsid w:val="00942DC9"/>
    <w:rsid w:val="0095292F"/>
    <w:rsid w:val="0096048D"/>
    <w:rsid w:val="009611D7"/>
    <w:rsid w:val="009626A2"/>
    <w:rsid w:val="00970DE8"/>
    <w:rsid w:val="00997DBF"/>
    <w:rsid w:val="009A0615"/>
    <w:rsid w:val="009A55CD"/>
    <w:rsid w:val="009A5C16"/>
    <w:rsid w:val="009C068C"/>
    <w:rsid w:val="009E06F8"/>
    <w:rsid w:val="009E5E03"/>
    <w:rsid w:val="009E6100"/>
    <w:rsid w:val="009F08FE"/>
    <w:rsid w:val="009F1812"/>
    <w:rsid w:val="00A05328"/>
    <w:rsid w:val="00A252F7"/>
    <w:rsid w:val="00A36CBA"/>
    <w:rsid w:val="00A377D9"/>
    <w:rsid w:val="00A40743"/>
    <w:rsid w:val="00A767BC"/>
    <w:rsid w:val="00A844BD"/>
    <w:rsid w:val="00A84A99"/>
    <w:rsid w:val="00AA7FE4"/>
    <w:rsid w:val="00AE4D8A"/>
    <w:rsid w:val="00AF59FD"/>
    <w:rsid w:val="00B016CD"/>
    <w:rsid w:val="00B07FD7"/>
    <w:rsid w:val="00B21029"/>
    <w:rsid w:val="00B42D5E"/>
    <w:rsid w:val="00B53140"/>
    <w:rsid w:val="00B554B9"/>
    <w:rsid w:val="00B647A5"/>
    <w:rsid w:val="00B71EC3"/>
    <w:rsid w:val="00B72378"/>
    <w:rsid w:val="00B74CA7"/>
    <w:rsid w:val="00B92EF7"/>
    <w:rsid w:val="00B948A2"/>
    <w:rsid w:val="00BB0F39"/>
    <w:rsid w:val="00BB56C6"/>
    <w:rsid w:val="00BB57AD"/>
    <w:rsid w:val="00BC1F26"/>
    <w:rsid w:val="00BC32DC"/>
    <w:rsid w:val="00BC3731"/>
    <w:rsid w:val="00BE18B4"/>
    <w:rsid w:val="00C12B84"/>
    <w:rsid w:val="00C23354"/>
    <w:rsid w:val="00C250CA"/>
    <w:rsid w:val="00C268A2"/>
    <w:rsid w:val="00C35843"/>
    <w:rsid w:val="00C47893"/>
    <w:rsid w:val="00C54C63"/>
    <w:rsid w:val="00C60711"/>
    <w:rsid w:val="00C71173"/>
    <w:rsid w:val="00C8064B"/>
    <w:rsid w:val="00CA51D5"/>
    <w:rsid w:val="00CA7CB3"/>
    <w:rsid w:val="00CB038A"/>
    <w:rsid w:val="00CB3B16"/>
    <w:rsid w:val="00CB75C7"/>
    <w:rsid w:val="00CE3E0E"/>
    <w:rsid w:val="00CE601D"/>
    <w:rsid w:val="00CF4B31"/>
    <w:rsid w:val="00CF63A9"/>
    <w:rsid w:val="00D00902"/>
    <w:rsid w:val="00D1114D"/>
    <w:rsid w:val="00D11F8B"/>
    <w:rsid w:val="00D16EA5"/>
    <w:rsid w:val="00D344C0"/>
    <w:rsid w:val="00D35DF9"/>
    <w:rsid w:val="00D3674D"/>
    <w:rsid w:val="00D44CEE"/>
    <w:rsid w:val="00D507C3"/>
    <w:rsid w:val="00D51F97"/>
    <w:rsid w:val="00D529B5"/>
    <w:rsid w:val="00D64AD5"/>
    <w:rsid w:val="00D852CD"/>
    <w:rsid w:val="00D8710C"/>
    <w:rsid w:val="00DB5B08"/>
    <w:rsid w:val="00DD31CC"/>
    <w:rsid w:val="00DD5875"/>
    <w:rsid w:val="00DE2704"/>
    <w:rsid w:val="00DE42FC"/>
    <w:rsid w:val="00DE5EF9"/>
    <w:rsid w:val="00DF00A9"/>
    <w:rsid w:val="00DF1287"/>
    <w:rsid w:val="00E0429A"/>
    <w:rsid w:val="00E1692C"/>
    <w:rsid w:val="00E20F9A"/>
    <w:rsid w:val="00E3161C"/>
    <w:rsid w:val="00E3291B"/>
    <w:rsid w:val="00E41190"/>
    <w:rsid w:val="00E420FE"/>
    <w:rsid w:val="00E430DE"/>
    <w:rsid w:val="00E46C79"/>
    <w:rsid w:val="00E56BC2"/>
    <w:rsid w:val="00E605D6"/>
    <w:rsid w:val="00E62773"/>
    <w:rsid w:val="00E735FA"/>
    <w:rsid w:val="00E87277"/>
    <w:rsid w:val="00E87D31"/>
    <w:rsid w:val="00EC2EFB"/>
    <w:rsid w:val="00ED1D03"/>
    <w:rsid w:val="00ED45A6"/>
    <w:rsid w:val="00EE7DBA"/>
    <w:rsid w:val="00EF10E5"/>
    <w:rsid w:val="00EF2098"/>
    <w:rsid w:val="00EF5A1C"/>
    <w:rsid w:val="00F035E9"/>
    <w:rsid w:val="00F04AC5"/>
    <w:rsid w:val="00F266FC"/>
    <w:rsid w:val="00F30AA8"/>
    <w:rsid w:val="00F43229"/>
    <w:rsid w:val="00F5770B"/>
    <w:rsid w:val="00F60B9E"/>
    <w:rsid w:val="00F63695"/>
    <w:rsid w:val="00F667BA"/>
    <w:rsid w:val="00F71A99"/>
    <w:rsid w:val="00FC43DD"/>
    <w:rsid w:val="00FD0BAE"/>
    <w:rsid w:val="00FD6304"/>
    <w:rsid w:val="00FE66F0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oNotEmbedSmartTags/>
  <w:decimalSymbol w:val=","/>
  <w:listSeparator w:val=";"/>
  <w14:docId w14:val="2C01EF09"/>
  <w15:chartTrackingRefBased/>
  <w15:docId w15:val="{2A65B0EC-DEE1-4D0E-AC67-9B1A24E71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spacing w:line="100" w:lineRule="atLeast"/>
      <w:textAlignment w:val="baseline"/>
    </w:pPr>
    <w:rPr>
      <w:rFonts w:ascii="Verdana" w:eastAsia="Lucida Sans Unicode" w:hAnsi="Verdana" w:cs="Tahoma"/>
      <w:kern w:val="1"/>
      <w:sz w:val="24"/>
      <w:szCs w:val="24"/>
      <w:lang w:eastAsia="hi-IN" w:bidi="hi-IN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  <w:rPr>
      <w:rFonts w:ascii="Liberation Sans Narrow" w:hAnsi="Liberation Sans Narrow"/>
      <w:bCs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widowControl/>
      <w:numPr>
        <w:ilvl w:val="1"/>
        <w:numId w:val="1"/>
      </w:numPr>
      <w:outlineLvl w:val="1"/>
    </w:pPr>
    <w:rPr>
      <w:rFonts w:ascii="Arial" w:hAnsi="Arial" w:cs="Arial"/>
      <w:color w:val="000000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Znakinumeracji">
    <w:name w:val="Znaki numeracji"/>
    <w:rPr>
      <w:b/>
      <w:bCs/>
      <w:sz w:val="20"/>
      <w:szCs w:val="20"/>
    </w:rPr>
  </w:style>
  <w:style w:type="character" w:styleId="Hipercze">
    <w:name w:val="Hyperlink"/>
    <w:rPr>
      <w:color w:val="000080"/>
      <w:u w:val="singl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StopkaZnak">
    <w:name w:val="Stopka Znak"/>
    <w:basedOn w:val="Domylnaczcionkaakapitu2"/>
    <w:uiPriority w:val="99"/>
    <w:rPr>
      <w:rFonts w:cs="Mangal"/>
      <w:szCs w:val="21"/>
    </w:rPr>
  </w:style>
  <w:style w:type="character" w:customStyle="1" w:styleId="TekstdymkaZnak">
    <w:name w:val="Tekst dymka Znak"/>
    <w:basedOn w:val="Domylnaczcionkaakapitu2"/>
    <w:rPr>
      <w:rFonts w:ascii="Tahoma" w:hAnsi="Tahoma" w:cs="Mangal"/>
      <w:sz w:val="16"/>
      <w:szCs w:val="14"/>
    </w:rPr>
  </w:style>
  <w:style w:type="character" w:customStyle="1" w:styleId="NagwekZnak">
    <w:name w:val="Nagłówek Znak"/>
    <w:basedOn w:val="Domylnaczcionkaakapitu2"/>
    <w:rPr>
      <w:rFonts w:cs="Mangal"/>
      <w:szCs w:val="21"/>
    </w:rPr>
  </w:style>
  <w:style w:type="character" w:customStyle="1" w:styleId="WWCharLFO1LVL1">
    <w:name w:val="WW_CharLFO1LVL1"/>
    <w:rPr>
      <w:b/>
      <w:bCs/>
      <w:sz w:val="20"/>
      <w:szCs w:val="20"/>
    </w:rPr>
  </w:style>
  <w:style w:type="character" w:customStyle="1" w:styleId="WWCharLFO1LVL2">
    <w:name w:val="WW_CharLFO1LVL2"/>
    <w:rPr>
      <w:b/>
      <w:color w:val="auto"/>
      <w:sz w:val="20"/>
      <w:szCs w:val="20"/>
    </w:rPr>
  </w:style>
  <w:style w:type="character" w:customStyle="1" w:styleId="WWCharLFO1LVL3">
    <w:name w:val="WW_CharLFO1LVL3"/>
    <w:rPr>
      <w:b/>
      <w:sz w:val="20"/>
      <w:szCs w:val="20"/>
    </w:rPr>
  </w:style>
  <w:style w:type="character" w:customStyle="1" w:styleId="WWCharLFO2LVL1">
    <w:name w:val="WW_CharLFO2LVL1"/>
    <w:rPr>
      <w:rFonts w:cs="Verdana"/>
      <w:b/>
      <w:color w:val="auto"/>
    </w:rPr>
  </w:style>
  <w:style w:type="character" w:styleId="Pogrubienie">
    <w:name w:val="Strong"/>
    <w:qFormat/>
    <w:rPr>
      <w:b/>
      <w:bCs/>
    </w:rPr>
  </w:style>
  <w:style w:type="character" w:customStyle="1" w:styleId="Domylnaczcionkaakapitu1">
    <w:name w:val="Domyślna czcionka akapitu1"/>
  </w:style>
  <w:style w:type="character" w:customStyle="1" w:styleId="WW8Num3z0">
    <w:name w:val="WW8Num3z0"/>
    <w:rPr>
      <w:rFonts w:ascii="Liberation Sans Narrow" w:hAnsi="Liberation Sans Narrow" w:cs="Liberation Sans Narrow"/>
      <w:sz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paragraph" w:customStyle="1" w:styleId="Normalny1">
    <w:name w:val="Normalny1"/>
    <w:pPr>
      <w:widowControl w:val="0"/>
      <w:suppressAutoHyphens/>
      <w:spacing w:line="100" w:lineRule="atLeast"/>
      <w:textAlignment w:val="baseline"/>
    </w:pPr>
    <w:rPr>
      <w:rFonts w:ascii="Verdana" w:eastAsia="Lucida Sans Unicode" w:hAnsi="Verdana" w:cs="Tahoma"/>
      <w:kern w:val="1"/>
      <w:sz w:val="24"/>
      <w:szCs w:val="24"/>
      <w:lang w:eastAsia="hi-IN" w:bidi="hi-IN"/>
    </w:rPr>
  </w:style>
  <w:style w:type="paragraph" w:styleId="Nagwek">
    <w:name w:val="header"/>
    <w:basedOn w:val="Normalny1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styleId="Stopka">
    <w:name w:val="footer"/>
    <w:basedOn w:val="Normalny1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1"/>
    <w:rPr>
      <w:rFonts w:ascii="Tahoma" w:hAnsi="Tahoma" w:cs="Mangal"/>
      <w:sz w:val="16"/>
      <w:szCs w:val="14"/>
    </w:rPr>
  </w:style>
  <w:style w:type="paragraph" w:customStyle="1" w:styleId="Standard">
    <w:name w:val="Standard"/>
    <w:pPr>
      <w:widowControl w:val="0"/>
      <w:suppressAutoHyphens/>
      <w:spacing w:line="100" w:lineRule="atLeast"/>
      <w:textAlignment w:val="baseline"/>
    </w:pPr>
    <w:rPr>
      <w:rFonts w:ascii="Verdana" w:eastAsia="Lucida Sans Unicode" w:hAnsi="Verdana" w:cs="Verdana"/>
      <w:kern w:val="1"/>
      <w:sz w:val="24"/>
      <w:szCs w:val="24"/>
      <w:lang w:eastAsia="hi-IN" w:bidi="hi-IN"/>
    </w:rPr>
  </w:style>
  <w:style w:type="paragraph" w:customStyle="1" w:styleId="Standarduser">
    <w:name w:val="Standard (user)"/>
    <w:pPr>
      <w:widowControl w:val="0"/>
      <w:suppressAutoHyphens/>
      <w:spacing w:line="100" w:lineRule="atLeast"/>
      <w:textAlignment w:val="baseline"/>
    </w:pPr>
    <w:rPr>
      <w:rFonts w:ascii="Verdana" w:eastAsia="Lucida Sans Unicode" w:hAnsi="Verdana" w:cs="Verdana"/>
      <w:kern w:val="1"/>
      <w:sz w:val="24"/>
      <w:szCs w:val="24"/>
      <w:lang w:eastAsia="hi-IN" w:bidi="hi-IN"/>
    </w:rPr>
  </w:style>
  <w:style w:type="paragraph" w:customStyle="1" w:styleId="Default">
    <w:name w:val="Default"/>
    <w:basedOn w:val="Normalny"/>
    <w:pPr>
      <w:suppressAutoHyphens w:val="0"/>
      <w:autoSpaceDE w:val="0"/>
      <w:textAlignment w:val="auto"/>
    </w:pPr>
    <w:rPr>
      <w:rFonts w:ascii="Times New Roman" w:eastAsia="Times New Roman" w:hAnsi="Times New Roman" w:cs="Times New Roman"/>
      <w:color w:val="000000"/>
      <w:kern w:val="0"/>
      <w:lang w:eastAsia="ar-SA" w:bidi="ar-SA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Gothic" w:hAnsi="Arial"/>
      <w:sz w:val="28"/>
      <w:szCs w:val="28"/>
    </w:rPr>
  </w:style>
  <w:style w:type="paragraph" w:customStyle="1" w:styleId="Akapitzlist1">
    <w:name w:val="Akapit z listą1"/>
    <w:basedOn w:val="Normalny"/>
    <w:pPr>
      <w:spacing w:after="160" w:line="252" w:lineRule="auto"/>
      <w:ind w:left="720"/>
    </w:pPr>
  </w:style>
  <w:style w:type="paragraph" w:styleId="Nagwekspisutreci">
    <w:name w:val="TOC Heading"/>
    <w:basedOn w:val="Nagwek10"/>
    <w:qFormat/>
    <w:pPr>
      <w:suppressLineNumbers/>
    </w:pPr>
    <w:rPr>
      <w:rFonts w:ascii="Liberation Sans Narrow" w:hAnsi="Liberation Sans Narrow"/>
      <w:b/>
      <w:bCs/>
      <w:sz w:val="24"/>
      <w:szCs w:val="32"/>
    </w:rPr>
  </w:style>
  <w:style w:type="paragraph" w:styleId="Spistreci1">
    <w:name w:val="toc 1"/>
    <w:basedOn w:val="Indeks"/>
    <w:uiPriority w:val="39"/>
    <w:pPr>
      <w:tabs>
        <w:tab w:val="right" w:leader="dot" w:pos="9638"/>
      </w:tabs>
    </w:pPr>
    <w:rPr>
      <w:rFonts w:ascii="Liberation Sans Narrow" w:hAnsi="Liberation Sans Narrow"/>
    </w:rPr>
  </w:style>
  <w:style w:type="paragraph" w:styleId="Spistreci2">
    <w:name w:val="toc 2"/>
    <w:basedOn w:val="Indeks"/>
    <w:uiPriority w:val="39"/>
    <w:pPr>
      <w:tabs>
        <w:tab w:val="right" w:leader="dot" w:pos="9638"/>
      </w:tabs>
      <w:ind w:left="283"/>
    </w:pPr>
  </w:style>
  <w:style w:type="paragraph" w:styleId="Akapitzlist">
    <w:name w:val="List Paragraph"/>
    <w:aliases w:val="L1,Numerowanie,List Paragraph,Preambuła,wypunktowanie,Nag 1,Wypunktowanie,CW_Lista,Akapit z listą5,normalny tekst,Akapit z nr,Akapit z listą BS,lp1,Kolorowa lista — akcent 11,Dot pt,F5 List Paragraph,Recommendation,Normalny PDST,Normal"/>
    <w:basedOn w:val="Normalny"/>
    <w:link w:val="AkapitzlistZnak"/>
    <w:uiPriority w:val="34"/>
    <w:qFormat/>
    <w:rsid w:val="00317267"/>
    <w:pPr>
      <w:ind w:left="720"/>
      <w:contextualSpacing/>
    </w:pPr>
    <w:rPr>
      <w:rFonts w:cs="Mangal"/>
      <w:szCs w:val="21"/>
    </w:rPr>
  </w:style>
  <w:style w:type="paragraph" w:customStyle="1" w:styleId="Textbody">
    <w:name w:val="Text body"/>
    <w:basedOn w:val="Standard"/>
    <w:rsid w:val="00CE601D"/>
    <w:pPr>
      <w:autoSpaceDN w:val="0"/>
      <w:spacing w:after="120" w:line="240" w:lineRule="auto"/>
    </w:pPr>
    <w:rPr>
      <w:rFonts w:cs="Tahoma"/>
      <w:kern w:val="3"/>
      <w:lang w:eastAsia="zh-CN"/>
    </w:rPr>
  </w:style>
  <w:style w:type="character" w:customStyle="1" w:styleId="Spistreci">
    <w:name w:val="Spis treści"/>
    <w:rsid w:val="00CE601D"/>
    <w:rPr>
      <w:rFonts w:ascii="Liberation Sans Narrow" w:hAnsi="Liberation Sans Narrow"/>
      <w:b/>
      <w:sz w:val="24"/>
    </w:rPr>
  </w:style>
  <w:style w:type="numbering" w:customStyle="1" w:styleId="WWNum19">
    <w:name w:val="WWNum19"/>
    <w:basedOn w:val="Bezlisty"/>
    <w:rsid w:val="00CE601D"/>
    <w:pPr>
      <w:numPr>
        <w:numId w:val="2"/>
      </w:numPr>
    </w:pPr>
  </w:style>
  <w:style w:type="paragraph" w:styleId="Tekstpodstawowywcity3">
    <w:name w:val="Body Text Indent 3"/>
    <w:basedOn w:val="Normalny"/>
    <w:link w:val="Tekstpodstawowywcity3Znak"/>
    <w:rsid w:val="00A84A99"/>
    <w:pPr>
      <w:widowControl/>
      <w:suppressAutoHyphens w:val="0"/>
      <w:spacing w:after="120" w:line="240" w:lineRule="auto"/>
      <w:ind w:left="283"/>
      <w:textAlignment w:val="auto"/>
    </w:pPr>
    <w:rPr>
      <w:rFonts w:ascii="Times New Roman" w:eastAsia="Times New Roman" w:hAnsi="Times New Roman" w:cs="Times New Roman"/>
      <w:kern w:val="0"/>
      <w:sz w:val="16"/>
      <w:szCs w:val="16"/>
      <w:lang w:eastAsia="pl-PL" w:bidi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84A99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8EA"/>
    <w:rPr>
      <w:color w:val="605E5C"/>
      <w:shd w:val="clear" w:color="auto" w:fill="E1DFDD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Akapit z listą BS Znak,lp1 Znak,Dot pt Znak"/>
    <w:link w:val="Akapitzlist"/>
    <w:uiPriority w:val="34"/>
    <w:qFormat/>
    <w:locked/>
    <w:rsid w:val="00195EE3"/>
    <w:rPr>
      <w:rFonts w:ascii="Verdana" w:eastAsia="Lucida Sans Unicode" w:hAnsi="Verdana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E79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7925"/>
    <w:pPr>
      <w:spacing w:line="240" w:lineRule="auto"/>
    </w:pPr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7925"/>
    <w:rPr>
      <w:rFonts w:ascii="Verdana" w:eastAsia="Lucida Sans Unicode" w:hAnsi="Verdana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E79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E7925"/>
    <w:rPr>
      <w:rFonts w:ascii="Verdana" w:eastAsia="Lucida Sans Unicode" w:hAnsi="Verdana" w:cs="Mangal"/>
      <w:b/>
      <w:bCs/>
      <w:kern w:val="1"/>
      <w:szCs w:val="1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wik.szczecin.pl/mieszkancy/warto_wiedziec/retencj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bip.um.szczecin.pl/chapter_131426.asp?soid=623FA73C612A4C3FA16F905F34D8AC5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p.um.szczecin.pl/chapter_131426.asp?soid=623FA73C612A4C3FA16F905F34D8AC5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448D9-AAC4-47B4-9334-4366BDAB3C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4</Pages>
  <Words>1885</Words>
  <Characters>11316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białczak</dc:creator>
  <cp:keywords/>
  <cp:lastModifiedBy>Angelika Sotek</cp:lastModifiedBy>
  <cp:revision>65</cp:revision>
  <cp:lastPrinted>2026-04-08T05:29:00Z</cp:lastPrinted>
  <dcterms:created xsi:type="dcterms:W3CDTF">2026-01-09T12:55:00Z</dcterms:created>
  <dcterms:modified xsi:type="dcterms:W3CDTF">2026-05-13T10:43:00Z</dcterms:modified>
</cp:coreProperties>
</file>